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C158B" w14:textId="77777777" w:rsidR="00C859E9" w:rsidRDefault="00C859E9" w:rsidP="00F52DA7">
      <w:pPr>
        <w:pBdr>
          <w:top w:val="single" w:sz="4" w:space="1" w:color="auto"/>
        </w:pBdr>
        <w:jc w:val="right"/>
        <w:rPr>
          <w:noProof/>
          <w:szCs w:val="24"/>
          <w:lang w:val="en-GB" w:eastAsia="bg-BG"/>
        </w:rPr>
      </w:pPr>
    </w:p>
    <w:p w14:paraId="46CA9C7D" w14:textId="77777777" w:rsidR="00961002" w:rsidRPr="00BB5DC0" w:rsidRDefault="00961002" w:rsidP="00961002">
      <w:pPr>
        <w:rPr>
          <w:rFonts w:ascii="Times New Roman" w:hAnsi="Times New Roman"/>
          <w:sz w:val="28"/>
          <w:szCs w:val="28"/>
          <w:lang w:val="ru-RU"/>
        </w:rPr>
      </w:pPr>
    </w:p>
    <w:p w14:paraId="65E24D3C" w14:textId="77777777" w:rsidR="00F52DA7" w:rsidRPr="003E346E" w:rsidRDefault="009F6199" w:rsidP="002A730C">
      <w:pPr>
        <w:tabs>
          <w:tab w:val="left" w:pos="3045"/>
          <w:tab w:val="left" w:pos="7845"/>
        </w:tabs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ПУБЛИЧНА ПОКАНА</w:t>
      </w:r>
    </w:p>
    <w:p w14:paraId="35B9F13B" w14:textId="77777777" w:rsidR="002A730C" w:rsidRPr="003E346E" w:rsidRDefault="002A730C" w:rsidP="002A730C">
      <w:pPr>
        <w:tabs>
          <w:tab w:val="left" w:pos="3045"/>
          <w:tab w:val="left" w:pos="7845"/>
        </w:tabs>
        <w:rPr>
          <w:rFonts w:ascii="Times New Roman" w:hAnsi="Times New Roman"/>
          <w:szCs w:val="24"/>
        </w:rPr>
      </w:pPr>
    </w:p>
    <w:p w14:paraId="396836A1" w14:textId="77777777" w:rsidR="002A730C" w:rsidRPr="003E346E" w:rsidRDefault="002A730C" w:rsidP="002A730C">
      <w:pPr>
        <w:tabs>
          <w:tab w:val="left" w:pos="3045"/>
          <w:tab w:val="left" w:pos="7845"/>
        </w:tabs>
        <w:rPr>
          <w:rFonts w:ascii="Times New Roman" w:hAnsi="Times New Roman"/>
          <w:b/>
          <w:szCs w:val="24"/>
        </w:rPr>
      </w:pPr>
      <w:r w:rsidRPr="003E346E">
        <w:rPr>
          <w:rFonts w:ascii="Times New Roman" w:hAnsi="Times New Roman"/>
          <w:b/>
          <w:szCs w:val="24"/>
        </w:rPr>
        <w:t>РАЗДЕЛ 1: ДАННИ ЗА БЕНЕФИЦИЕНТА</w:t>
      </w:r>
    </w:p>
    <w:p w14:paraId="6E04A24A" w14:textId="77777777" w:rsidR="002A730C" w:rsidRPr="003E346E" w:rsidRDefault="002A730C" w:rsidP="002A730C">
      <w:pPr>
        <w:tabs>
          <w:tab w:val="left" w:pos="3045"/>
          <w:tab w:val="left" w:pos="7845"/>
        </w:tabs>
        <w:rPr>
          <w:rFonts w:ascii="Times New Roman" w:hAnsi="Times New Roman"/>
          <w:b/>
          <w:szCs w:val="24"/>
        </w:rPr>
      </w:pPr>
    </w:p>
    <w:p w14:paraId="42D2EEFD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szCs w:val="24"/>
        </w:rPr>
      </w:pPr>
      <w:r w:rsidRPr="002A730C">
        <w:rPr>
          <w:rFonts w:ascii="Times New Roman" w:hAnsi="Times New Roman"/>
          <w:b/>
          <w:szCs w:val="24"/>
        </w:rPr>
        <w:t>I.1) Наименование, адреси и лица за контакт</w:t>
      </w:r>
    </w:p>
    <w:p w14:paraId="31272E5C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48"/>
        <w:gridCol w:w="1800"/>
        <w:gridCol w:w="2890"/>
      </w:tblGrid>
      <w:tr w:rsidR="002A730C" w:rsidRPr="002A730C" w14:paraId="3FB4C53E" w14:textId="77777777">
        <w:trPr>
          <w:trHeight w:val="570"/>
        </w:trPr>
        <w:tc>
          <w:tcPr>
            <w:tcW w:w="8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A6014" w14:textId="13D12FF0" w:rsidR="002A730C" w:rsidRPr="00F01AF3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Официално наименование:</w:t>
            </w:r>
            <w:r w:rsidR="00F01AF3">
              <w:rPr>
                <w:rFonts w:ascii="Times New Roman" w:hAnsi="Times New Roman"/>
                <w:b/>
                <w:bCs/>
                <w:szCs w:val="24"/>
                <w:lang w:val="en-US"/>
              </w:rPr>
              <w:t xml:space="preserve"> </w:t>
            </w:r>
            <w:r w:rsidR="00C97E9D">
              <w:rPr>
                <w:rFonts w:ascii="Times New Roman" w:hAnsi="Times New Roman"/>
                <w:b/>
                <w:bCs/>
                <w:szCs w:val="24"/>
              </w:rPr>
              <w:t>ТЕЛЕВИЗИЯ ТУРИЗЪМ ООД</w:t>
            </w:r>
          </w:p>
        </w:tc>
      </w:tr>
      <w:tr w:rsidR="002A730C" w:rsidRPr="002A730C" w14:paraId="30DDB1FA" w14:textId="77777777">
        <w:trPr>
          <w:trHeight w:val="570"/>
        </w:trPr>
        <w:tc>
          <w:tcPr>
            <w:tcW w:w="89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FBD88" w14:textId="399F7D5F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Адрес:</w:t>
            </w:r>
            <w:r w:rsidR="00F01AF3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bookmarkStart w:id="0" w:name="_Hlk213687214"/>
            <w:r w:rsidR="00C97E9D" w:rsidRPr="00C97E9D">
              <w:rPr>
                <w:rFonts w:ascii="Times New Roman" w:hAnsi="Times New Roman"/>
                <w:b/>
                <w:bCs/>
                <w:szCs w:val="24"/>
              </w:rPr>
              <w:t>гр. София, ул. „Мадарски конник“, № 2, ет. партер</w:t>
            </w:r>
            <w:bookmarkEnd w:id="0"/>
          </w:p>
          <w:p w14:paraId="3216D45D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2A730C" w:rsidRPr="002A730C" w14:paraId="050E61A8" w14:textId="77777777">
        <w:tc>
          <w:tcPr>
            <w:tcW w:w="4248" w:type="dxa"/>
            <w:tcBorders>
              <w:left w:val="single" w:sz="4" w:space="0" w:color="000000"/>
              <w:bottom w:val="single" w:sz="4" w:space="0" w:color="000000"/>
            </w:tcBorders>
          </w:tcPr>
          <w:p w14:paraId="44019485" w14:textId="465E800B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szCs w:val="24"/>
              </w:rPr>
            </w:pPr>
            <w:r w:rsidRPr="002A730C">
              <w:rPr>
                <w:rFonts w:ascii="Times New Roman" w:hAnsi="Times New Roman"/>
                <w:b/>
                <w:szCs w:val="24"/>
              </w:rPr>
              <w:t>Град:</w:t>
            </w:r>
            <w:r w:rsidR="00F01AF3">
              <w:rPr>
                <w:rFonts w:ascii="Times New Roman" w:hAnsi="Times New Roman"/>
                <w:b/>
                <w:szCs w:val="24"/>
              </w:rPr>
              <w:t xml:space="preserve"> София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14:paraId="0BAB7DD9" w14:textId="793E545D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szCs w:val="24"/>
              </w:rPr>
            </w:pPr>
            <w:r w:rsidRPr="002A730C">
              <w:rPr>
                <w:rFonts w:ascii="Times New Roman" w:hAnsi="Times New Roman"/>
                <w:b/>
                <w:szCs w:val="24"/>
              </w:rPr>
              <w:t>Пощенски код:</w:t>
            </w:r>
            <w:r w:rsidR="00F01AF3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C97E9D">
              <w:rPr>
                <w:rFonts w:ascii="Times New Roman" w:hAnsi="Times New Roman"/>
                <w:b/>
                <w:szCs w:val="24"/>
              </w:rPr>
              <w:t>1505</w:t>
            </w:r>
          </w:p>
          <w:p w14:paraId="4D07A4E7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E1F2A" w14:textId="71294FBB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szCs w:val="24"/>
              </w:rPr>
            </w:pPr>
            <w:r w:rsidRPr="002A730C">
              <w:rPr>
                <w:rFonts w:ascii="Times New Roman" w:hAnsi="Times New Roman"/>
                <w:b/>
                <w:szCs w:val="24"/>
              </w:rPr>
              <w:t>Държава:</w:t>
            </w:r>
            <w:r w:rsidR="00F01AF3">
              <w:rPr>
                <w:rFonts w:ascii="Times New Roman" w:hAnsi="Times New Roman"/>
                <w:b/>
                <w:szCs w:val="24"/>
              </w:rPr>
              <w:t xml:space="preserve"> България</w:t>
            </w:r>
          </w:p>
        </w:tc>
      </w:tr>
      <w:tr w:rsidR="002A730C" w:rsidRPr="002A730C" w14:paraId="3A910060" w14:textId="77777777">
        <w:tc>
          <w:tcPr>
            <w:tcW w:w="4248" w:type="dxa"/>
            <w:tcBorders>
              <w:left w:val="single" w:sz="4" w:space="0" w:color="000000"/>
              <w:bottom w:val="single" w:sz="4" w:space="0" w:color="000000"/>
            </w:tcBorders>
          </w:tcPr>
          <w:p w14:paraId="13C523E1" w14:textId="77777777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За контакти:</w:t>
            </w:r>
          </w:p>
          <w:p w14:paraId="0CFE2AE9" w14:textId="6496D7B5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  <w:lang w:val="ru-RU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Лице/а за контакт:</w:t>
            </w:r>
            <w:r w:rsidR="00C97E9D">
              <w:rPr>
                <w:rFonts w:ascii="Times New Roman" w:hAnsi="Times New Roman"/>
                <w:b/>
                <w:bCs/>
                <w:szCs w:val="24"/>
              </w:rPr>
              <w:t xml:space="preserve"> Георги Крумов</w:t>
            </w:r>
          </w:p>
        </w:tc>
        <w:tc>
          <w:tcPr>
            <w:tcW w:w="46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DAA7" w14:textId="671D9E5C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szCs w:val="24"/>
              </w:rPr>
            </w:pPr>
            <w:r w:rsidRPr="002A730C">
              <w:rPr>
                <w:rFonts w:ascii="Times New Roman" w:hAnsi="Times New Roman"/>
                <w:b/>
                <w:szCs w:val="24"/>
              </w:rPr>
              <w:t>Телефон:</w:t>
            </w:r>
            <w:r w:rsidR="00F01AF3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C97E9D" w:rsidRPr="00C97E9D">
              <w:rPr>
                <w:rFonts w:ascii="Times New Roman" w:hAnsi="Times New Roman"/>
                <w:b/>
                <w:szCs w:val="24"/>
              </w:rPr>
              <w:t>0887939757</w:t>
            </w:r>
          </w:p>
        </w:tc>
      </w:tr>
      <w:tr w:rsidR="002A730C" w:rsidRPr="002A730C" w14:paraId="4C6B2189" w14:textId="77777777">
        <w:tc>
          <w:tcPr>
            <w:tcW w:w="4248" w:type="dxa"/>
            <w:tcBorders>
              <w:left w:val="single" w:sz="4" w:space="0" w:color="000000"/>
              <w:bottom w:val="single" w:sz="4" w:space="0" w:color="000000"/>
            </w:tcBorders>
          </w:tcPr>
          <w:p w14:paraId="32BFAD62" w14:textId="77777777" w:rsidR="00427FF1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szCs w:val="24"/>
              </w:rPr>
            </w:pPr>
            <w:r w:rsidRPr="002A730C">
              <w:rPr>
                <w:rFonts w:ascii="Times New Roman" w:hAnsi="Times New Roman"/>
                <w:b/>
                <w:szCs w:val="24"/>
              </w:rPr>
              <w:t>Електронна поща:</w:t>
            </w:r>
          </w:p>
          <w:p w14:paraId="06D3F568" w14:textId="6A55B1EA" w:rsidR="002A730C" w:rsidRPr="00427FF1" w:rsidRDefault="00C97E9D" w:rsidP="00427FF1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szCs w:val="24"/>
              </w:rPr>
            </w:pPr>
            <w:r w:rsidRPr="00C97E9D">
              <w:rPr>
                <w:rFonts w:ascii="Times New Roman" w:hAnsi="Times New Roman"/>
                <w:b/>
                <w:szCs w:val="24"/>
              </w:rPr>
              <w:t>gkrumov@gmail.com</w:t>
            </w:r>
          </w:p>
        </w:tc>
        <w:tc>
          <w:tcPr>
            <w:tcW w:w="46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A5713" w14:textId="77777777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b/>
                <w:szCs w:val="24"/>
              </w:rPr>
              <w:t>Факс</w:t>
            </w:r>
            <w:r w:rsidRPr="002A730C">
              <w:rPr>
                <w:rFonts w:ascii="Times New Roman" w:hAnsi="Times New Roman"/>
                <w:szCs w:val="24"/>
              </w:rPr>
              <w:t>:</w:t>
            </w:r>
          </w:p>
        </w:tc>
      </w:tr>
      <w:tr w:rsidR="002A730C" w:rsidRPr="002A730C" w14:paraId="0ABB58AF" w14:textId="77777777">
        <w:tc>
          <w:tcPr>
            <w:tcW w:w="89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24FFF" w14:textId="7B54A6E1" w:rsidR="002A730C" w:rsidRPr="00EB5926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i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Интернет адрес/и</w:t>
            </w:r>
            <w:r w:rsidRPr="002A730C">
              <w:rPr>
                <w:rFonts w:ascii="Times New Roman" w:hAnsi="Times New Roman"/>
                <w:szCs w:val="24"/>
              </w:rPr>
              <w:t xml:space="preserve"> </w:t>
            </w:r>
            <w:r w:rsidRPr="002A730C">
              <w:rPr>
                <w:rFonts w:ascii="Times New Roman" w:hAnsi="Times New Roman"/>
                <w:i/>
                <w:szCs w:val="24"/>
              </w:rPr>
              <w:t>(когато е приложимо)</w:t>
            </w:r>
            <w:r w:rsidR="00F01AF3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F01AF3" w:rsidRPr="00F01AF3">
              <w:rPr>
                <w:rFonts w:ascii="Times New Roman" w:hAnsi="Times New Roman"/>
                <w:i/>
                <w:szCs w:val="24"/>
                <w:lang w:val="en-US"/>
              </w:rPr>
              <w:t>https://</w:t>
            </w:r>
            <w:r w:rsidR="00EB5926">
              <w:rPr>
                <w:rFonts w:ascii="Times New Roman" w:hAnsi="Times New Roman"/>
                <w:i/>
                <w:szCs w:val="24"/>
                <w:lang w:val="en-US"/>
              </w:rPr>
              <w:t>see.bg</w:t>
            </w:r>
          </w:p>
          <w:p w14:paraId="1EF3D191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</w:tr>
    </w:tbl>
    <w:p w14:paraId="5045DD1B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p w14:paraId="2340431B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bCs/>
          <w:szCs w:val="24"/>
        </w:rPr>
      </w:pPr>
      <w:r w:rsidRPr="002A730C">
        <w:rPr>
          <w:rFonts w:ascii="Times New Roman" w:hAnsi="Times New Roman"/>
          <w:b/>
          <w:bCs/>
          <w:szCs w:val="24"/>
        </w:rPr>
        <w:t>I.2)</w:t>
      </w:r>
      <w:r w:rsidRPr="002A730C">
        <w:rPr>
          <w:rFonts w:ascii="Times New Roman" w:hAnsi="Times New Roman"/>
          <w:szCs w:val="24"/>
        </w:rPr>
        <w:t xml:space="preserve"> </w:t>
      </w:r>
      <w:r w:rsidRPr="002A730C">
        <w:rPr>
          <w:rFonts w:ascii="Times New Roman" w:hAnsi="Times New Roman"/>
          <w:b/>
          <w:bCs/>
          <w:szCs w:val="24"/>
        </w:rPr>
        <w:t>Вид на бенефициента и основна дейност/и</w:t>
      </w:r>
    </w:p>
    <w:p w14:paraId="735B24AB" w14:textId="77777777" w:rsidR="002A730C" w:rsidRPr="002A730C" w:rsidRDefault="002A730C" w:rsidP="002A730C">
      <w:pPr>
        <w:pStyle w:val="Footer"/>
        <w:tabs>
          <w:tab w:val="left" w:pos="720"/>
        </w:tabs>
        <w:autoSpaceDE w:val="0"/>
        <w:jc w:val="both"/>
        <w:rPr>
          <w:rFonts w:ascii="Times New Roman" w:hAnsi="Times New Roman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428"/>
        <w:gridCol w:w="4505"/>
      </w:tblGrid>
      <w:tr w:rsidR="002A730C" w:rsidRPr="002A730C" w14:paraId="4FBB9E2D" w14:textId="77777777">
        <w:trPr>
          <w:trHeight w:val="7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AA75D" w14:textId="6F43B071" w:rsidR="002A730C" w:rsidRPr="002A730C" w:rsidRDefault="00F01AF3" w:rsidP="00B91747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Х</w:t>
            </w:r>
            <w:r w:rsidR="002A730C" w:rsidRPr="002A730C">
              <w:rPr>
                <w:rFonts w:ascii="Times New Roman" w:hAnsi="Times New Roman"/>
                <w:szCs w:val="24"/>
              </w:rPr>
              <w:t xml:space="preserve"> търговско дружество </w:t>
            </w:r>
          </w:p>
          <w:p w14:paraId="6A135C58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  юридическо лице с нестопанска цел</w:t>
            </w:r>
          </w:p>
          <w:p w14:paraId="03CA99B4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 друго (</w:t>
            </w:r>
            <w:r w:rsidRPr="002A730C">
              <w:rPr>
                <w:rFonts w:ascii="Times New Roman" w:hAnsi="Times New Roman"/>
                <w:i/>
                <w:iCs/>
                <w:szCs w:val="24"/>
              </w:rPr>
              <w:t>моля, уточнете</w:t>
            </w:r>
            <w:r w:rsidRPr="002A730C">
              <w:rPr>
                <w:rFonts w:ascii="Times New Roman" w:hAnsi="Times New Roman"/>
                <w:szCs w:val="24"/>
              </w:rPr>
              <w:t>):</w:t>
            </w:r>
          </w:p>
          <w:p w14:paraId="0E7739ED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0108" w14:textId="77777777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 обществени услуги</w:t>
            </w:r>
          </w:p>
          <w:p w14:paraId="0E9251C6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 околна среда</w:t>
            </w:r>
          </w:p>
          <w:p w14:paraId="1E57BF72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 икономическа и финансова дейност</w:t>
            </w:r>
          </w:p>
          <w:p w14:paraId="275839D4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 здравеопазване</w:t>
            </w:r>
          </w:p>
          <w:p w14:paraId="7EAF4371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 настаняване/жилищно строителство и места за отдих и култура</w:t>
            </w:r>
          </w:p>
          <w:p w14:paraId="24BB468E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 социална закрила</w:t>
            </w:r>
          </w:p>
          <w:p w14:paraId="3F8E7CD8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 отдих, култура и религия</w:t>
            </w:r>
          </w:p>
          <w:p w14:paraId="58583A57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 образование</w:t>
            </w:r>
          </w:p>
          <w:p w14:paraId="4BC30D92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 търговска дейност</w:t>
            </w:r>
          </w:p>
          <w:p w14:paraId="14EC7E72" w14:textId="73E86D95" w:rsidR="002A730C" w:rsidRPr="002A730C" w:rsidRDefault="00F01AF3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Х</w:t>
            </w:r>
            <w:r w:rsidR="002A730C" w:rsidRPr="002A730C">
              <w:rPr>
                <w:rFonts w:ascii="Times New Roman" w:hAnsi="Times New Roman"/>
                <w:szCs w:val="24"/>
              </w:rPr>
              <w:t xml:space="preserve"> друго (</w:t>
            </w:r>
            <w:r w:rsidR="002A730C" w:rsidRPr="002A730C">
              <w:rPr>
                <w:rFonts w:ascii="Times New Roman" w:hAnsi="Times New Roman"/>
                <w:i/>
                <w:iCs/>
                <w:szCs w:val="24"/>
              </w:rPr>
              <w:t>моля, уточнете</w:t>
            </w:r>
            <w:r w:rsidR="002A730C" w:rsidRPr="002A730C">
              <w:rPr>
                <w:rFonts w:ascii="Times New Roman" w:hAnsi="Times New Roman"/>
                <w:szCs w:val="24"/>
              </w:rPr>
              <w:t>):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DD72D9" w:rsidRPr="00DD72D9">
              <w:rPr>
                <w:rFonts w:ascii="Times New Roman" w:hAnsi="Times New Roman"/>
                <w:szCs w:val="24"/>
              </w:rPr>
              <w:t>Създаване и излъчване на телевизионни програми</w:t>
            </w:r>
          </w:p>
        </w:tc>
      </w:tr>
    </w:tbl>
    <w:p w14:paraId="6BAFF81D" w14:textId="77777777" w:rsidR="002A730C" w:rsidRPr="002A730C" w:rsidRDefault="002A730C" w:rsidP="002A730C">
      <w:pPr>
        <w:pStyle w:val="Heading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A730C">
        <w:rPr>
          <w:rFonts w:ascii="Times New Roman" w:hAnsi="Times New Roman" w:cs="Times New Roman"/>
          <w:sz w:val="24"/>
          <w:szCs w:val="24"/>
        </w:rPr>
        <w:t xml:space="preserve">РАЗДЕЛ ІІ.: ОБЕКТ </w:t>
      </w:r>
      <w:r w:rsidR="00360B80">
        <w:rPr>
          <w:rFonts w:ascii="Times New Roman" w:hAnsi="Times New Roman" w:cs="Times New Roman"/>
          <w:sz w:val="24"/>
          <w:szCs w:val="24"/>
        </w:rPr>
        <w:t xml:space="preserve">И ПРЕДМЕТ </w:t>
      </w:r>
      <w:r w:rsidRPr="002A730C">
        <w:rPr>
          <w:rFonts w:ascii="Times New Roman" w:hAnsi="Times New Roman" w:cs="Times New Roman"/>
          <w:sz w:val="24"/>
          <w:szCs w:val="24"/>
        </w:rPr>
        <w:t xml:space="preserve">НА ПРОЦЕДУРАТА ЗА ОПРЕДЕЛЯНЕ НА ИЗПЪЛНИТЕЛ </w:t>
      </w:r>
    </w:p>
    <w:p w14:paraId="58CE7395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p w14:paraId="03350F7F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bCs/>
          <w:szCs w:val="24"/>
        </w:rPr>
      </w:pPr>
      <w:r w:rsidRPr="002A730C">
        <w:rPr>
          <w:rFonts w:ascii="Times New Roman" w:hAnsi="Times New Roman"/>
          <w:b/>
          <w:bCs/>
          <w:szCs w:val="24"/>
        </w:rPr>
        <w:t>ІІ.1) Описание</w:t>
      </w:r>
    </w:p>
    <w:p w14:paraId="25A031FC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168"/>
        <w:gridCol w:w="2880"/>
        <w:gridCol w:w="3245"/>
      </w:tblGrid>
      <w:tr w:rsidR="002A730C" w:rsidRPr="002A730C" w14:paraId="15FC5E17" w14:textId="77777777">
        <w:tc>
          <w:tcPr>
            <w:tcW w:w="92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A68E5" w14:textId="77777777" w:rsidR="006700E2" w:rsidRPr="002A730C" w:rsidRDefault="006700E2" w:rsidP="006700E2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ІІ.1.</w:t>
            </w:r>
            <w:r w:rsidR="00630173">
              <w:rPr>
                <w:rFonts w:ascii="Times New Roman" w:hAnsi="Times New Roman"/>
                <w:b/>
                <w:bCs/>
                <w:szCs w:val="24"/>
              </w:rPr>
              <w:t>1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>) Обект на процедурата и място на изпълнение на строителството, доставката или услугата</w:t>
            </w:r>
          </w:p>
          <w:p w14:paraId="5D86C33A" w14:textId="77777777" w:rsidR="006700E2" w:rsidRPr="002A730C" w:rsidRDefault="006700E2" w:rsidP="00B91747">
            <w:pPr>
              <w:pStyle w:val="Footer"/>
              <w:tabs>
                <w:tab w:val="left" w:pos="720"/>
              </w:tabs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2A730C" w:rsidRPr="002A730C" w14:paraId="677032CF" w14:textId="77777777">
        <w:tc>
          <w:tcPr>
            <w:tcW w:w="92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25FEA" w14:textId="77777777" w:rsidR="002A730C" w:rsidRPr="002A730C" w:rsidRDefault="006700E2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i/>
                <w:szCs w:val="24"/>
              </w:rPr>
              <w:lastRenderedPageBreak/>
              <w:t xml:space="preserve"> </w:t>
            </w:r>
            <w:r w:rsidR="002A730C" w:rsidRPr="002A730C">
              <w:rPr>
                <w:rFonts w:ascii="Times New Roman" w:hAnsi="Times New Roman"/>
                <w:i/>
                <w:szCs w:val="24"/>
              </w:rPr>
              <w:t>(</w:t>
            </w:r>
            <w:r w:rsidR="002A730C" w:rsidRPr="002A730C">
              <w:rPr>
                <w:rFonts w:ascii="Times New Roman" w:hAnsi="Times New Roman"/>
                <w:i/>
                <w:iCs/>
                <w:szCs w:val="24"/>
              </w:rPr>
              <w:t>Изберете само един обект – строителство, доставки или услуги, който съответства на конкретния предмет на  вашата процедура</w:t>
            </w:r>
            <w:r w:rsidR="002A730C" w:rsidRPr="002A730C">
              <w:rPr>
                <w:rFonts w:ascii="Times New Roman" w:hAnsi="Times New Roman"/>
                <w:szCs w:val="24"/>
              </w:rPr>
              <w:t>)</w:t>
            </w:r>
          </w:p>
          <w:p w14:paraId="0F165965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2A730C" w:rsidRPr="002A730C" w14:paraId="1AE02846" w14:textId="77777777">
        <w:tc>
          <w:tcPr>
            <w:tcW w:w="3168" w:type="dxa"/>
            <w:tcBorders>
              <w:left w:val="single" w:sz="4" w:space="0" w:color="000000"/>
              <w:bottom w:val="single" w:sz="4" w:space="0" w:color="000000"/>
            </w:tcBorders>
          </w:tcPr>
          <w:p w14:paraId="565A151A" w14:textId="77777777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(а) Строителство</w:t>
            </w:r>
            <w:r w:rsidRPr="002A730C">
              <w:rPr>
                <w:rFonts w:ascii="Times New Roman" w:hAnsi="Times New Roman"/>
                <w:szCs w:val="24"/>
              </w:rPr>
              <w:t xml:space="preserve">              </w:t>
            </w:r>
            <w:r w:rsidRPr="002A730C">
              <w:rPr>
                <w:rFonts w:ascii="Times New Roman" w:hAnsi="Times New Roman"/>
                <w:szCs w:val="24"/>
              </w:rPr>
              <w:t xml:space="preserve">        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58E8617B" w14:textId="301FF270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(б) Доставки</w:t>
            </w:r>
            <w:r w:rsidRPr="002A730C">
              <w:rPr>
                <w:rFonts w:ascii="Times New Roman" w:hAnsi="Times New Roman"/>
                <w:szCs w:val="24"/>
              </w:rPr>
              <w:t xml:space="preserve">                  </w:t>
            </w:r>
            <w:r w:rsidR="00F01AF3">
              <w:rPr>
                <w:rFonts w:ascii="Times New Roman" w:hAnsi="Times New Roman"/>
                <w:szCs w:val="24"/>
              </w:rPr>
              <w:t>Х</w:t>
            </w:r>
          </w:p>
          <w:p w14:paraId="65F0A01F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BA971" w14:textId="77777777" w:rsidR="002A730C" w:rsidRPr="002A730C" w:rsidRDefault="002A730C" w:rsidP="006A4F79">
            <w:pPr>
              <w:autoSpaceDE w:val="0"/>
              <w:snapToGrid w:val="0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(в) Услуги   </w:t>
            </w:r>
            <w:r w:rsidR="006A4F79" w:rsidRPr="002A730C">
              <w:rPr>
                <w:rFonts w:ascii="Times New Roman" w:hAnsi="Times New Roman"/>
                <w:szCs w:val="24"/>
              </w:rPr>
              <w:t>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                 </w:t>
            </w:r>
          </w:p>
        </w:tc>
      </w:tr>
      <w:tr w:rsidR="002A730C" w:rsidRPr="002A730C" w14:paraId="2B8DF596" w14:textId="77777777">
        <w:tc>
          <w:tcPr>
            <w:tcW w:w="3168" w:type="dxa"/>
            <w:tcBorders>
              <w:left w:val="single" w:sz="4" w:space="0" w:color="000000"/>
              <w:bottom w:val="single" w:sz="4" w:space="0" w:color="000000"/>
            </w:tcBorders>
          </w:tcPr>
          <w:p w14:paraId="2475BF34" w14:textId="77777777" w:rsidR="00180B3B" w:rsidRPr="009E2367" w:rsidRDefault="002A730C" w:rsidP="00180B3B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2A730C">
              <w:rPr>
                <w:rFonts w:ascii="Times New Roman" w:hAnsi="Times New Roman"/>
                <w:szCs w:val="24"/>
              </w:rPr>
              <w:t></w:t>
            </w:r>
            <w:r w:rsidR="00180B3B" w:rsidRPr="002A730C">
              <w:rPr>
                <w:rFonts w:ascii="Times New Roman" w:hAnsi="Times New Roman"/>
                <w:szCs w:val="24"/>
              </w:rPr>
              <w:t xml:space="preserve"> Изграждане</w:t>
            </w:r>
            <w:r w:rsidR="00180B3B">
              <w:rPr>
                <w:rFonts w:ascii="Times New Roman" w:hAnsi="Times New Roman"/>
                <w:szCs w:val="24"/>
              </w:rPr>
              <w:t xml:space="preserve"> </w:t>
            </w:r>
          </w:p>
          <w:p w14:paraId="5434E317" w14:textId="77777777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</w:rPr>
            </w:pPr>
          </w:p>
          <w:p w14:paraId="0BF8C1D9" w14:textId="77777777" w:rsidR="00E40CE1" w:rsidRPr="009E2367" w:rsidRDefault="00E40CE1" w:rsidP="00B91747">
            <w:pPr>
              <w:autoSpaceDE w:val="0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  <w:p w14:paraId="61316929" w14:textId="77777777" w:rsidR="002A730C" w:rsidRPr="002A730C" w:rsidRDefault="002A730C" w:rsidP="00180B3B">
            <w:pPr>
              <w:autoSpaceDE w:val="0"/>
              <w:ind w:right="-113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</w:t>
            </w:r>
            <w:r w:rsidR="00180B3B">
              <w:rPr>
                <w:rFonts w:ascii="Times New Roman" w:hAnsi="Times New Roman"/>
                <w:szCs w:val="24"/>
              </w:rPr>
              <w:t>Проектиране и</w:t>
            </w:r>
            <w:r w:rsidR="00180B3B" w:rsidRPr="009E2367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="00180B3B">
              <w:rPr>
                <w:rFonts w:ascii="Times New Roman" w:hAnsi="Times New Roman"/>
                <w:szCs w:val="24"/>
              </w:rPr>
              <w:t>и</w:t>
            </w:r>
            <w:r w:rsidR="00180B3B" w:rsidRPr="002A730C">
              <w:rPr>
                <w:rFonts w:ascii="Times New Roman" w:hAnsi="Times New Roman"/>
                <w:szCs w:val="24"/>
              </w:rPr>
              <w:t>зпълнение</w:t>
            </w:r>
          </w:p>
          <w:p w14:paraId="3F9C471A" w14:textId="77777777" w:rsidR="00180B3B" w:rsidRPr="009E2367" w:rsidRDefault="00180B3B" w:rsidP="00180B3B">
            <w:pPr>
              <w:pStyle w:val="Footer"/>
              <w:autoSpaceDE w:val="0"/>
              <w:rPr>
                <w:rFonts w:ascii="Times New Roman" w:hAnsi="Times New Roman"/>
                <w:szCs w:val="24"/>
                <w:lang w:val="ru-RU"/>
              </w:rPr>
            </w:pPr>
          </w:p>
          <w:p w14:paraId="696077ED" w14:textId="77777777" w:rsidR="00180B3B" w:rsidRDefault="002A730C" w:rsidP="00180B3B">
            <w:pPr>
              <w:pStyle w:val="Footer"/>
              <w:autoSpaceDE w:val="0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</w:t>
            </w:r>
            <w:r w:rsidR="00180B3B" w:rsidRPr="002A730C">
              <w:rPr>
                <w:rFonts w:ascii="Times New Roman" w:hAnsi="Times New Roman"/>
                <w:szCs w:val="24"/>
              </w:rPr>
              <w:t xml:space="preserve"> </w:t>
            </w:r>
            <w:r w:rsidR="00180B3B">
              <w:rPr>
                <w:rFonts w:ascii="Times New Roman" w:hAnsi="Times New Roman"/>
                <w:szCs w:val="24"/>
              </w:rPr>
              <w:t>Рехабилитация,</w:t>
            </w:r>
            <w:r w:rsidR="00180B3B" w:rsidRPr="009E2367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="00180B3B" w:rsidRPr="002A730C">
              <w:rPr>
                <w:rFonts w:ascii="Times New Roman" w:hAnsi="Times New Roman"/>
                <w:szCs w:val="24"/>
              </w:rPr>
              <w:t>реконструкция</w:t>
            </w:r>
          </w:p>
          <w:p w14:paraId="34E5A3E1" w14:textId="77777777" w:rsidR="002A730C" w:rsidRPr="002A730C" w:rsidRDefault="002A730C" w:rsidP="00B91747">
            <w:pPr>
              <w:pStyle w:val="Footer"/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  <w:p w14:paraId="68CCADFA" w14:textId="77777777" w:rsidR="00180B3B" w:rsidRDefault="002A730C" w:rsidP="00180B3B">
            <w:pPr>
              <w:pStyle w:val="Footer"/>
              <w:autoSpaceDE w:val="0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</w:t>
            </w:r>
            <w:r w:rsidR="00180B3B" w:rsidRPr="002A730C">
              <w:rPr>
                <w:rFonts w:ascii="Times New Roman" w:hAnsi="Times New Roman"/>
                <w:szCs w:val="24"/>
              </w:rPr>
              <w:t xml:space="preserve"> Строително-монтажни работи</w:t>
            </w:r>
          </w:p>
          <w:p w14:paraId="0F3B355A" w14:textId="77777777" w:rsidR="002A730C" w:rsidRPr="002A730C" w:rsidRDefault="002A730C" w:rsidP="00B91747">
            <w:pPr>
              <w:pStyle w:val="Footer"/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6D7A75E4" w14:textId="3918D130" w:rsidR="00180B3B" w:rsidRDefault="00D96A2B" w:rsidP="00180B3B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Х</w:t>
            </w:r>
            <w:r w:rsidR="00180B3B" w:rsidRPr="002A730C">
              <w:rPr>
                <w:rFonts w:ascii="Times New Roman" w:hAnsi="Times New Roman"/>
                <w:szCs w:val="24"/>
              </w:rPr>
              <w:t xml:space="preserve"> Покупка</w:t>
            </w:r>
          </w:p>
          <w:p w14:paraId="0E098E83" w14:textId="77777777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</w:rPr>
            </w:pPr>
          </w:p>
          <w:p w14:paraId="1FACF39C" w14:textId="77777777" w:rsidR="00180B3B" w:rsidRDefault="002A730C" w:rsidP="00180B3B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</w:t>
            </w:r>
            <w:r w:rsidR="00180B3B" w:rsidRPr="002A730C">
              <w:rPr>
                <w:rFonts w:ascii="Times New Roman" w:hAnsi="Times New Roman"/>
                <w:szCs w:val="24"/>
              </w:rPr>
              <w:t xml:space="preserve"> Лизинг</w:t>
            </w:r>
          </w:p>
          <w:p w14:paraId="490A6E1B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i/>
                <w:szCs w:val="24"/>
              </w:rPr>
            </w:pPr>
          </w:p>
          <w:p w14:paraId="302ED1C2" w14:textId="3D4FDACF" w:rsidR="00180B3B" w:rsidRDefault="00D96A2B" w:rsidP="00180B3B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</w:t>
            </w:r>
            <w:r w:rsidR="00180B3B" w:rsidRPr="00D96A2B">
              <w:rPr>
                <w:rFonts w:ascii="Times New Roman" w:hAnsi="Times New Roman"/>
                <w:szCs w:val="24"/>
              </w:rPr>
              <w:t xml:space="preserve"> Покупка на изплащане</w:t>
            </w:r>
          </w:p>
          <w:p w14:paraId="0F31D20D" w14:textId="77777777" w:rsidR="00AC1AC8" w:rsidRDefault="00AC1AC8" w:rsidP="00180B3B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  <w:p w14:paraId="0553F6A5" w14:textId="77777777" w:rsidR="00AC1AC8" w:rsidRPr="00C84A17" w:rsidRDefault="00AC1AC8" w:rsidP="00180B3B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</w:t>
            </w:r>
            <w:r>
              <w:rPr>
                <w:rFonts w:ascii="Times New Roman" w:hAnsi="Times New Roman"/>
                <w:szCs w:val="24"/>
              </w:rPr>
              <w:t xml:space="preserve"> Наем</w:t>
            </w:r>
            <w:r w:rsidR="00C84A17">
              <w:rPr>
                <w:rFonts w:ascii="Times New Roman" w:hAnsi="Times New Roman"/>
                <w:szCs w:val="24"/>
              </w:rPr>
              <w:t xml:space="preserve"> за машини и оборудване</w:t>
            </w:r>
          </w:p>
          <w:p w14:paraId="0129DB15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  <w:p w14:paraId="3DC65E84" w14:textId="77777777" w:rsidR="00180B3B" w:rsidRDefault="002A730C" w:rsidP="00180B3B">
            <w:pPr>
              <w:autoSpaceDE w:val="0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</w:t>
            </w:r>
            <w:r w:rsidR="00180B3B" w:rsidRPr="002A730C">
              <w:rPr>
                <w:rFonts w:ascii="Times New Roman" w:hAnsi="Times New Roman"/>
                <w:szCs w:val="24"/>
              </w:rPr>
              <w:t xml:space="preserve"> Комбинация от изброените</w:t>
            </w:r>
          </w:p>
          <w:p w14:paraId="7E24B608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  <w:p w14:paraId="61685288" w14:textId="77777777" w:rsidR="00180B3B" w:rsidRDefault="002A730C" w:rsidP="00180B3B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</w:t>
            </w:r>
            <w:r w:rsidR="00E40CE1">
              <w:rPr>
                <w:rFonts w:ascii="Times New Roman" w:hAnsi="Times New Roman"/>
                <w:szCs w:val="24"/>
              </w:rPr>
              <w:t xml:space="preserve"> </w:t>
            </w:r>
            <w:r w:rsidR="00180B3B" w:rsidRPr="002A730C">
              <w:rPr>
                <w:rFonts w:ascii="Times New Roman" w:hAnsi="Times New Roman"/>
                <w:szCs w:val="24"/>
              </w:rPr>
              <w:t>Други (моля, пояснете)</w:t>
            </w:r>
          </w:p>
          <w:p w14:paraId="7A330E88" w14:textId="77777777" w:rsidR="002A730C" w:rsidRPr="00180B3B" w:rsidRDefault="00E40CE1" w:rsidP="00B91747">
            <w:pPr>
              <w:autoSpaceDE w:val="0"/>
              <w:jc w:val="both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</w:rPr>
              <w:t>…………….</w:t>
            </w:r>
            <w:r w:rsidR="00180B3B">
              <w:rPr>
                <w:rFonts w:ascii="Times New Roman" w:hAnsi="Times New Roman"/>
                <w:szCs w:val="24"/>
              </w:rPr>
              <w:t>...................................................................</w:t>
            </w:r>
          </w:p>
        </w:tc>
        <w:tc>
          <w:tcPr>
            <w:tcW w:w="3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8386" w14:textId="77777777" w:rsidR="002A730C" w:rsidRPr="002A730C" w:rsidRDefault="002A730C" w:rsidP="006A4F79">
            <w:pPr>
              <w:autoSpaceDE w:val="0"/>
              <w:snapToGrid w:val="0"/>
              <w:ind w:right="-103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 xml:space="preserve">Категория услуга:№ </w:t>
            </w:r>
            <w:r w:rsidRPr="002A730C">
              <w:rPr>
                <w:rFonts w:ascii="Times New Roman" w:hAnsi="Times New Roman"/>
                <w:szCs w:val="24"/>
              </w:rPr>
              <w:t></w:t>
            </w:r>
            <w:r w:rsidRPr="002A730C">
              <w:rPr>
                <w:rFonts w:ascii="Times New Roman" w:hAnsi="Times New Roman"/>
                <w:szCs w:val="24"/>
              </w:rPr>
              <w:t></w:t>
            </w:r>
          </w:p>
          <w:p w14:paraId="01DF78EF" w14:textId="77777777" w:rsidR="006A4F79" w:rsidRDefault="006A4F79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  <w:p w14:paraId="752F26B6" w14:textId="77777777" w:rsidR="006A4F79" w:rsidRDefault="006A4F79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  <w:p w14:paraId="2CED15AC" w14:textId="77777777" w:rsidR="006A4F79" w:rsidRDefault="006A4F79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  <w:p w14:paraId="1E653423" w14:textId="77777777" w:rsidR="002A730C" w:rsidRPr="002A730C" w:rsidRDefault="002A730C" w:rsidP="00630173">
            <w:pPr>
              <w:autoSpaceDE w:val="0"/>
              <w:rPr>
                <w:rFonts w:ascii="Times New Roman" w:hAnsi="Times New Roman"/>
                <w:i/>
                <w:iCs/>
                <w:szCs w:val="24"/>
                <w:u w:val="single"/>
              </w:rPr>
            </w:pPr>
          </w:p>
        </w:tc>
      </w:tr>
      <w:tr w:rsidR="002A730C" w:rsidRPr="002A730C" w14:paraId="3189C0F0" w14:textId="77777777">
        <w:tc>
          <w:tcPr>
            <w:tcW w:w="3168" w:type="dxa"/>
            <w:tcBorders>
              <w:left w:val="single" w:sz="4" w:space="0" w:color="000000"/>
              <w:bottom w:val="single" w:sz="4" w:space="0" w:color="000000"/>
            </w:tcBorders>
          </w:tcPr>
          <w:p w14:paraId="0013514A" w14:textId="77777777" w:rsidR="002A730C" w:rsidRPr="002D5BC3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2A730C">
              <w:rPr>
                <w:rFonts w:ascii="Times New Roman" w:hAnsi="Times New Roman"/>
                <w:szCs w:val="24"/>
              </w:rPr>
              <w:t>Място на изпълнение на строителството</w:t>
            </w:r>
            <w:r w:rsidR="002D5BC3" w:rsidRPr="002D5BC3">
              <w:rPr>
                <w:rFonts w:ascii="Times New Roman" w:hAnsi="Times New Roman"/>
                <w:szCs w:val="24"/>
                <w:lang w:val="ru-RU"/>
              </w:rPr>
              <w:t>:</w:t>
            </w:r>
          </w:p>
          <w:p w14:paraId="0022368A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________________________</w:t>
            </w:r>
          </w:p>
          <w:p w14:paraId="3B92F785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________________________</w:t>
            </w:r>
          </w:p>
          <w:p w14:paraId="102E70F8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  <w:p w14:paraId="60B09BBB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код NUTS: 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 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 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 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 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>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14:paraId="72533344" w14:textId="77777777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Място на изпълнение на доставка</w:t>
            </w:r>
            <w:r w:rsidR="002D5BC3">
              <w:rPr>
                <w:rFonts w:ascii="Times New Roman" w:hAnsi="Times New Roman"/>
                <w:szCs w:val="24"/>
              </w:rPr>
              <w:t>:</w:t>
            </w:r>
          </w:p>
          <w:p w14:paraId="29726174" w14:textId="79CA0809" w:rsidR="002A730C" w:rsidRPr="002A730C" w:rsidRDefault="00F01AF3" w:rsidP="00B91747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542CBF">
              <w:rPr>
                <w:rFonts w:ascii="Times New Roman" w:hAnsi="Times New Roman"/>
                <w:szCs w:val="24"/>
              </w:rPr>
              <w:t>Гр. София,</w:t>
            </w:r>
            <w:r w:rsidR="00542CBF" w:rsidRPr="00542CBF">
              <w:rPr>
                <w:rFonts w:ascii="Roboto" w:hAnsi="Roboto"/>
                <w:color w:val="333333"/>
                <w:sz w:val="23"/>
                <w:szCs w:val="23"/>
                <w:shd w:val="clear" w:color="auto" w:fill="FFFFFF"/>
              </w:rPr>
              <w:t xml:space="preserve"> ул. „Академик Бончев“, бл. 25 А, ЕВОЛИНК ДЕЙТА ЦЕНТЪР 1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14:paraId="24115624" w14:textId="3804D10A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код NUTS: </w:t>
            </w:r>
            <w:r w:rsidR="008F7772">
              <w:rPr>
                <w:rFonts w:ascii="Times New Roman" w:hAnsi="Times New Roman"/>
                <w:b/>
                <w:bCs/>
                <w:szCs w:val="24"/>
                <w:lang w:val="en-US"/>
              </w:rPr>
              <w:t>B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="008F7772">
              <w:rPr>
                <w:rFonts w:ascii="Times New Roman" w:hAnsi="Times New Roman"/>
                <w:b/>
                <w:bCs/>
                <w:szCs w:val="24"/>
                <w:lang w:val="en-US"/>
              </w:rPr>
              <w:t>G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="008F7772">
              <w:rPr>
                <w:rFonts w:ascii="Times New Roman" w:hAnsi="Times New Roman"/>
                <w:b/>
                <w:bCs/>
                <w:szCs w:val="24"/>
              </w:rPr>
              <w:t>4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="008F7772">
              <w:rPr>
                <w:rFonts w:ascii="Times New Roman" w:hAnsi="Times New Roman"/>
                <w:b/>
                <w:bCs/>
                <w:szCs w:val="24"/>
              </w:rPr>
              <w:t>1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="008F7772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  <w:tc>
          <w:tcPr>
            <w:tcW w:w="3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62FE" w14:textId="77777777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Място на изпълнение на услугата</w:t>
            </w:r>
            <w:r w:rsidR="002D5BC3">
              <w:rPr>
                <w:rFonts w:ascii="Times New Roman" w:hAnsi="Times New Roman"/>
                <w:szCs w:val="24"/>
              </w:rPr>
              <w:t>:</w:t>
            </w:r>
          </w:p>
          <w:p w14:paraId="6A3C81CA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____________________</w:t>
            </w:r>
          </w:p>
          <w:p w14:paraId="2E4C0238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____________________</w:t>
            </w:r>
          </w:p>
          <w:p w14:paraId="34FDDE09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0A3BC1E2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код NUTS: 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 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 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 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 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></w:t>
            </w:r>
          </w:p>
        </w:tc>
      </w:tr>
      <w:tr w:rsidR="002A730C" w:rsidRPr="002A730C" w14:paraId="5C7D4C19" w14:textId="77777777">
        <w:tc>
          <w:tcPr>
            <w:tcW w:w="9293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677EEE" w14:textId="7441A091" w:rsidR="002A730C" w:rsidRPr="002A730C" w:rsidRDefault="002A730C" w:rsidP="00542CBF">
            <w:pPr>
              <w:autoSpaceDE w:val="0"/>
              <w:snapToGrid w:val="0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ІІ.1.</w:t>
            </w:r>
            <w:r w:rsidR="00630173"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>) Описание на предмета на процедурата:</w:t>
            </w:r>
            <w:r w:rsidR="00542CBF">
              <w:t xml:space="preserve"> </w:t>
            </w:r>
            <w:bookmarkStart w:id="1" w:name="_Hlk213682437"/>
            <w:r w:rsidR="00542CBF" w:rsidRPr="00542CBF">
              <w:rPr>
                <w:rFonts w:ascii="Times New Roman" w:hAnsi="Times New Roman"/>
                <w:b/>
                <w:bCs/>
                <w:szCs w:val="24"/>
              </w:rPr>
              <w:t xml:space="preserve">Доставка </w:t>
            </w:r>
            <w:bookmarkStart w:id="2" w:name="_Hlk213686184"/>
            <w:r w:rsidR="00542CBF" w:rsidRPr="00542CBF">
              <w:rPr>
                <w:rFonts w:ascii="Times New Roman" w:hAnsi="Times New Roman"/>
                <w:b/>
                <w:bCs/>
                <w:szCs w:val="24"/>
              </w:rPr>
              <w:t>на оборудване ДМА "Интегрирана система за управление на съдържание и дисков масив за съхранение"- по дейност 1</w:t>
            </w:r>
            <w:bookmarkEnd w:id="1"/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bookmarkEnd w:id="2"/>
          </w:p>
        </w:tc>
      </w:tr>
      <w:tr w:rsidR="00DD2577" w:rsidRPr="002A730C" w14:paraId="2F4A5BF9" w14:textId="77777777">
        <w:tc>
          <w:tcPr>
            <w:tcW w:w="9293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DD3A8A" w14:textId="77777777" w:rsidR="00DD2577" w:rsidRPr="00B97016" w:rsidRDefault="00DD2577" w:rsidP="00DD2577">
            <w:pPr>
              <w:autoSpaceDE w:val="0"/>
              <w:snapToGrid w:val="0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  <w:r w:rsidRPr="00B97016">
              <w:rPr>
                <w:rFonts w:ascii="Times New Roman" w:hAnsi="Times New Roman"/>
                <w:b/>
                <w:bCs/>
                <w:szCs w:val="24"/>
              </w:rPr>
              <w:t xml:space="preserve">ІІ.1.3) Общ терминологичен речник (CPV): </w:t>
            </w:r>
          </w:p>
          <w:p w14:paraId="3B1BA9B5" w14:textId="00E82EE5" w:rsidR="00DD2577" w:rsidRPr="00655753" w:rsidRDefault="00950FDF" w:rsidP="00950FDF">
            <w:pPr>
              <w:autoSpaceDE w:val="0"/>
              <w:snapToGrid w:val="0"/>
              <w:rPr>
                <w:rFonts w:ascii="Times New Roman" w:hAnsi="Times New Roman"/>
                <w:b/>
                <w:bCs/>
                <w:iCs/>
                <w:szCs w:val="24"/>
              </w:rPr>
            </w:pPr>
            <w:r w:rsidRPr="00B97016">
              <w:rPr>
                <w:rFonts w:ascii="Times New Roman" w:hAnsi="Times New Roman"/>
                <w:b/>
                <w:bCs/>
                <w:szCs w:val="24"/>
              </w:rPr>
              <w:t xml:space="preserve">Кодът на </w:t>
            </w:r>
            <w:r w:rsidRPr="00B97016">
              <w:rPr>
                <w:rFonts w:ascii="Times New Roman" w:hAnsi="Times New Roman"/>
                <w:bCs/>
                <w:i/>
                <w:szCs w:val="24"/>
                <w:lang w:val="en-US"/>
              </w:rPr>
              <w:t>CPV</w:t>
            </w:r>
            <w:r w:rsidRPr="00B97016">
              <w:rPr>
                <w:rFonts w:ascii="Times New Roman" w:hAnsi="Times New Roman"/>
                <w:bCs/>
                <w:i/>
                <w:szCs w:val="24"/>
              </w:rPr>
              <w:t xml:space="preserve"> на предмета на процедурата</w:t>
            </w:r>
            <w:r w:rsidR="00542CBF">
              <w:rPr>
                <w:rFonts w:ascii="Times New Roman" w:hAnsi="Times New Roman"/>
                <w:bCs/>
                <w:i/>
                <w:szCs w:val="24"/>
              </w:rPr>
              <w:t xml:space="preserve"> </w:t>
            </w:r>
            <w:r w:rsidR="00542CBF" w:rsidRPr="00655753">
              <w:rPr>
                <w:rFonts w:ascii="Times New Roman" w:hAnsi="Times New Roman"/>
                <w:bCs/>
                <w:i/>
                <w:szCs w:val="24"/>
              </w:rPr>
              <w:t>е:</w:t>
            </w:r>
            <w:r w:rsidR="00655753">
              <w:rPr>
                <w:rFonts w:ascii="Times New Roman" w:hAnsi="Times New Roman"/>
                <w:bCs/>
                <w:iCs/>
                <w:szCs w:val="24"/>
                <w:lang w:val="en-US"/>
              </w:rPr>
              <w:t xml:space="preserve"> 30233141-3</w:t>
            </w:r>
            <w:r w:rsidR="00655753">
              <w:rPr>
                <w:rFonts w:ascii="Times New Roman" w:hAnsi="Times New Roman"/>
                <w:bCs/>
                <w:iCs/>
                <w:szCs w:val="24"/>
              </w:rPr>
              <w:t>; 32425000-8; 48780000-9; 48800000-6</w:t>
            </w:r>
          </w:p>
        </w:tc>
      </w:tr>
      <w:tr w:rsidR="002A730C" w:rsidRPr="002A730C" w14:paraId="41E60835" w14:textId="77777777">
        <w:tc>
          <w:tcPr>
            <w:tcW w:w="9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236B" w14:textId="4BD78225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szCs w:val="24"/>
              </w:rPr>
            </w:pPr>
            <w:r w:rsidRPr="002A730C">
              <w:rPr>
                <w:rFonts w:ascii="Times New Roman" w:hAnsi="Times New Roman"/>
                <w:b/>
                <w:szCs w:val="24"/>
              </w:rPr>
              <w:t>ІІ.1.</w:t>
            </w:r>
            <w:r w:rsidR="00DD2577">
              <w:rPr>
                <w:rFonts w:ascii="Times New Roman" w:hAnsi="Times New Roman"/>
                <w:b/>
                <w:szCs w:val="24"/>
              </w:rPr>
              <w:t>4</w:t>
            </w:r>
            <w:r w:rsidRPr="002A730C">
              <w:rPr>
                <w:rFonts w:ascii="Times New Roman" w:hAnsi="Times New Roman"/>
                <w:b/>
                <w:szCs w:val="24"/>
              </w:rPr>
              <w:t>) Обособени позиции</w:t>
            </w:r>
            <w:r w:rsidR="00E40CE1">
              <w:rPr>
                <w:rFonts w:ascii="Times New Roman" w:hAnsi="Times New Roman"/>
                <w:b/>
                <w:szCs w:val="24"/>
              </w:rPr>
              <w:t xml:space="preserve">: </w:t>
            </w:r>
            <w:r w:rsidRPr="002A730C">
              <w:rPr>
                <w:rFonts w:ascii="Times New Roman" w:hAnsi="Times New Roman"/>
                <w:b/>
                <w:szCs w:val="24"/>
              </w:rPr>
              <w:t xml:space="preserve">  да </w:t>
            </w:r>
            <w:r w:rsidR="00542CBF" w:rsidRPr="002A730C">
              <w:rPr>
                <w:rFonts w:ascii="Times New Roman" w:hAnsi="Times New Roman"/>
                <w:b/>
                <w:szCs w:val="24"/>
              </w:rPr>
              <w:t></w:t>
            </w:r>
            <w:r w:rsidRPr="002A730C">
              <w:rPr>
                <w:rFonts w:ascii="Times New Roman" w:hAnsi="Times New Roman"/>
                <w:b/>
                <w:szCs w:val="24"/>
              </w:rPr>
              <w:t xml:space="preserve">  не </w:t>
            </w:r>
            <w:r w:rsidR="00542CBF">
              <w:rPr>
                <w:rFonts w:ascii="Times New Roman" w:hAnsi="Times New Roman"/>
                <w:b/>
                <w:szCs w:val="24"/>
              </w:rPr>
              <w:t>Х</w:t>
            </w:r>
          </w:p>
          <w:p w14:paraId="56D6900B" w14:textId="77777777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i/>
                <w:szCs w:val="24"/>
              </w:rPr>
            </w:pPr>
          </w:p>
          <w:p w14:paraId="0060DD7A" w14:textId="77777777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i/>
                <w:szCs w:val="24"/>
              </w:rPr>
            </w:pPr>
            <w:r w:rsidRPr="002A730C">
              <w:rPr>
                <w:rFonts w:ascii="Times New Roman" w:hAnsi="Times New Roman"/>
                <w:b/>
                <w:szCs w:val="24"/>
              </w:rPr>
              <w:t xml:space="preserve">Ако да,  </w:t>
            </w:r>
            <w:r w:rsidRPr="002A730C">
              <w:rPr>
                <w:rFonts w:ascii="Times New Roman" w:hAnsi="Times New Roman"/>
                <w:szCs w:val="24"/>
              </w:rPr>
              <w:t>офертите трябва да бъдат подадени</w:t>
            </w:r>
            <w:r w:rsidRPr="002A730C">
              <w:rPr>
                <w:rFonts w:ascii="Times New Roman" w:hAnsi="Times New Roman"/>
                <w:b/>
                <w:szCs w:val="24"/>
              </w:rPr>
              <w:t xml:space="preserve">  </w:t>
            </w:r>
            <w:r w:rsidRPr="002A730C">
              <w:rPr>
                <w:rFonts w:ascii="Times New Roman" w:hAnsi="Times New Roman"/>
                <w:i/>
                <w:szCs w:val="24"/>
              </w:rPr>
              <w:t>(отбележете само едно):</w:t>
            </w:r>
          </w:p>
          <w:p w14:paraId="1F1D3EE1" w14:textId="77777777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i/>
                <w:szCs w:val="24"/>
              </w:rPr>
            </w:pPr>
          </w:p>
          <w:tbl>
            <w:tblPr>
              <w:tblW w:w="92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62"/>
              <w:gridCol w:w="2842"/>
              <w:gridCol w:w="2843"/>
            </w:tblGrid>
            <w:tr w:rsidR="002A730C" w:rsidRPr="001D7CF0" w14:paraId="1B505C5A" w14:textId="77777777">
              <w:tc>
                <w:tcPr>
                  <w:tcW w:w="3562" w:type="dxa"/>
                </w:tcPr>
                <w:p w14:paraId="40020200" w14:textId="77777777" w:rsidR="002D5BC3" w:rsidRPr="001D7CF0" w:rsidRDefault="002A730C" w:rsidP="001D7CF0">
                  <w:pPr>
                    <w:autoSpaceDE w:val="0"/>
                    <w:snapToGrid w:val="0"/>
                    <w:jc w:val="both"/>
                    <w:rPr>
                      <w:rFonts w:ascii="Times New Roman" w:hAnsi="Times New Roman"/>
                      <w:bCs/>
                      <w:szCs w:val="24"/>
                    </w:rPr>
                  </w:pPr>
                  <w:r w:rsidRPr="001D7CF0">
                    <w:rPr>
                      <w:rFonts w:ascii="Times New Roman" w:hAnsi="Times New Roman"/>
                      <w:bCs/>
                      <w:szCs w:val="24"/>
                    </w:rPr>
                    <w:t>само за една обособена позиция</w:t>
                  </w:r>
                </w:p>
                <w:p w14:paraId="28138E12" w14:textId="77777777" w:rsidR="002A730C" w:rsidRPr="001D7CF0" w:rsidRDefault="002A730C" w:rsidP="001D7CF0">
                  <w:pPr>
                    <w:autoSpaceDE w:val="0"/>
                    <w:snapToGrid w:val="0"/>
                    <w:jc w:val="both"/>
                    <w:rPr>
                      <w:rFonts w:ascii="Times New Roman" w:hAnsi="Times New Roman"/>
                      <w:szCs w:val="24"/>
                    </w:rPr>
                  </w:pPr>
                  <w:r w:rsidRPr="001D7CF0">
                    <w:rPr>
                      <w:rFonts w:ascii="Times New Roman" w:hAnsi="Times New Roman"/>
                      <w:szCs w:val="24"/>
                    </w:rPr>
                    <w:t></w:t>
                  </w:r>
                </w:p>
                <w:p w14:paraId="113E1ABD" w14:textId="77777777" w:rsidR="002A730C" w:rsidRPr="001D7CF0" w:rsidRDefault="002A730C" w:rsidP="001D7CF0">
                  <w:pPr>
                    <w:autoSpaceDE w:val="0"/>
                    <w:snapToGrid w:val="0"/>
                    <w:jc w:val="both"/>
                    <w:rPr>
                      <w:rFonts w:ascii="Times New Roman" w:hAnsi="Times New Roman"/>
                      <w:bCs/>
                      <w:szCs w:val="24"/>
                    </w:rPr>
                  </w:pPr>
                </w:p>
              </w:tc>
              <w:tc>
                <w:tcPr>
                  <w:tcW w:w="2842" w:type="dxa"/>
                </w:tcPr>
                <w:p w14:paraId="1694821B" w14:textId="77777777" w:rsidR="00E40CE1" w:rsidRPr="001D7CF0" w:rsidRDefault="002A730C" w:rsidP="006A4F79">
                  <w:pPr>
                    <w:autoSpaceDE w:val="0"/>
                    <w:snapToGrid w:val="0"/>
                    <w:rPr>
                      <w:rFonts w:ascii="Times New Roman" w:hAnsi="Times New Roman"/>
                      <w:bCs/>
                      <w:szCs w:val="24"/>
                    </w:rPr>
                  </w:pPr>
                  <w:r w:rsidRPr="001D7CF0">
                    <w:rPr>
                      <w:rFonts w:ascii="Times New Roman" w:hAnsi="Times New Roman"/>
                      <w:bCs/>
                      <w:szCs w:val="24"/>
                    </w:rPr>
                    <w:t>за една или повече обособени позиции</w:t>
                  </w:r>
                </w:p>
                <w:p w14:paraId="5A4FF72F" w14:textId="0E80D876" w:rsidR="002A730C" w:rsidRPr="001D7CF0" w:rsidRDefault="00542CBF" w:rsidP="001D7CF0">
                  <w:pPr>
                    <w:autoSpaceDE w:val="0"/>
                    <w:snapToGrid w:val="0"/>
                    <w:jc w:val="both"/>
                    <w:rPr>
                      <w:rFonts w:ascii="Times New Roman" w:hAnsi="Times New Roman"/>
                      <w:bCs/>
                      <w:szCs w:val="24"/>
                    </w:rPr>
                  </w:pPr>
                  <w:r w:rsidRPr="002A730C">
                    <w:rPr>
                      <w:rFonts w:ascii="Times New Roman" w:hAnsi="Times New Roman"/>
                      <w:b/>
                      <w:szCs w:val="24"/>
                    </w:rPr>
                    <w:t></w:t>
                  </w:r>
                </w:p>
              </w:tc>
              <w:tc>
                <w:tcPr>
                  <w:tcW w:w="2843" w:type="dxa"/>
                </w:tcPr>
                <w:p w14:paraId="48CABAD0" w14:textId="77777777" w:rsidR="00E40CE1" w:rsidRPr="001D7CF0" w:rsidRDefault="002A730C" w:rsidP="006A4F79">
                  <w:pPr>
                    <w:autoSpaceDE w:val="0"/>
                    <w:snapToGrid w:val="0"/>
                    <w:rPr>
                      <w:rFonts w:ascii="Times New Roman" w:hAnsi="Times New Roman"/>
                      <w:bCs/>
                      <w:szCs w:val="24"/>
                    </w:rPr>
                  </w:pPr>
                  <w:r w:rsidRPr="001D7CF0">
                    <w:rPr>
                      <w:rFonts w:ascii="Times New Roman" w:hAnsi="Times New Roman"/>
                      <w:bCs/>
                      <w:szCs w:val="24"/>
                    </w:rPr>
                    <w:t>за всички обособени позиции</w:t>
                  </w:r>
                </w:p>
                <w:p w14:paraId="246D9741" w14:textId="2A863FC2" w:rsidR="002A730C" w:rsidRPr="003B2E0B" w:rsidRDefault="003B2E0B" w:rsidP="001D7CF0">
                  <w:pPr>
                    <w:autoSpaceDE w:val="0"/>
                    <w:snapToGrid w:val="0"/>
                    <w:jc w:val="both"/>
                    <w:rPr>
                      <w:rFonts w:ascii="Times New Roman" w:hAnsi="Times New Roman"/>
                      <w:szCs w:val="24"/>
                      <w:lang w:val="en-US"/>
                    </w:rPr>
                  </w:pPr>
                  <w:r w:rsidRPr="001D7CF0">
                    <w:rPr>
                      <w:rFonts w:ascii="Times New Roman" w:hAnsi="Times New Roman"/>
                      <w:szCs w:val="24"/>
                    </w:rPr>
                    <w:t></w:t>
                  </w:r>
                </w:p>
              </w:tc>
            </w:tr>
          </w:tbl>
          <w:p w14:paraId="74F3A3F6" w14:textId="77777777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</w:tr>
    </w:tbl>
    <w:p w14:paraId="30D5AC33" w14:textId="77777777" w:rsidR="002A730C" w:rsidRDefault="002A730C" w:rsidP="002A730C">
      <w:pPr>
        <w:autoSpaceDE w:val="0"/>
        <w:jc w:val="both"/>
        <w:rPr>
          <w:rFonts w:ascii="Times New Roman" w:hAnsi="Times New Roman"/>
          <w:szCs w:val="24"/>
        </w:rPr>
      </w:pPr>
    </w:p>
    <w:p w14:paraId="103BFD4B" w14:textId="77777777" w:rsidR="002A730C" w:rsidRPr="002A730C" w:rsidRDefault="002A730C" w:rsidP="002A730C">
      <w:pPr>
        <w:pStyle w:val="Heading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A730C">
        <w:rPr>
          <w:rFonts w:ascii="Times New Roman" w:hAnsi="Times New Roman" w:cs="Times New Roman"/>
          <w:sz w:val="24"/>
          <w:szCs w:val="24"/>
        </w:rPr>
        <w:t>ІІ.2) Количество или обем на обекта на процедурата</w:t>
      </w:r>
    </w:p>
    <w:p w14:paraId="6870D4C6" w14:textId="77777777" w:rsidR="002A730C" w:rsidRPr="002A730C" w:rsidRDefault="002A730C" w:rsidP="002A730C">
      <w:pPr>
        <w:jc w:val="both"/>
        <w:rPr>
          <w:rFonts w:ascii="Times New Roman" w:hAnsi="Times New Roman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766"/>
      </w:tblGrid>
      <w:tr w:rsidR="002A730C" w:rsidRPr="002A730C" w14:paraId="2888036A" w14:textId="77777777">
        <w:trPr>
          <w:trHeight w:val="2122"/>
        </w:trPr>
        <w:tc>
          <w:tcPr>
            <w:tcW w:w="8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FA86A" w14:textId="77777777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bCs/>
                <w:i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lastRenderedPageBreak/>
              <w:t xml:space="preserve">Общо количество или обем </w:t>
            </w:r>
            <w:r w:rsidRPr="002A730C">
              <w:rPr>
                <w:rFonts w:ascii="Times New Roman" w:hAnsi="Times New Roman"/>
                <w:bCs/>
                <w:i/>
                <w:szCs w:val="24"/>
              </w:rPr>
              <w:t>(включително всички обособени позиции, когато е приложимо)</w:t>
            </w:r>
          </w:p>
          <w:p w14:paraId="6C6D1889" w14:textId="59949ACF" w:rsidR="00A94C4F" w:rsidRDefault="00A94C4F" w:rsidP="00B91747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A94C4F">
              <w:rPr>
                <w:rFonts w:ascii="Times New Roman" w:hAnsi="Times New Roman"/>
                <w:b/>
                <w:bCs/>
                <w:szCs w:val="24"/>
              </w:rPr>
              <w:t>1 ДМА "Интегрирана система за управление на съдържанието и на дисков масив за съхран</w:t>
            </w:r>
            <w:r w:rsidR="009B7505">
              <w:rPr>
                <w:rFonts w:ascii="Times New Roman" w:hAnsi="Times New Roman"/>
                <w:b/>
                <w:bCs/>
                <w:szCs w:val="24"/>
              </w:rPr>
              <w:t>ен</w:t>
            </w:r>
            <w:r w:rsidRPr="00A94C4F">
              <w:rPr>
                <w:rFonts w:ascii="Times New Roman" w:hAnsi="Times New Roman"/>
                <w:b/>
                <w:bCs/>
                <w:szCs w:val="24"/>
              </w:rPr>
              <w:t xml:space="preserve">ие" </w:t>
            </w:r>
          </w:p>
          <w:p w14:paraId="0237F762" w14:textId="1E45878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 xml:space="preserve">Прогнозна стойност в лева, без ДДС </w:t>
            </w:r>
            <w:r w:rsidRPr="002A730C">
              <w:rPr>
                <w:rFonts w:ascii="Times New Roman" w:hAnsi="Times New Roman"/>
                <w:i/>
                <w:szCs w:val="24"/>
              </w:rPr>
              <w:t>(к</w:t>
            </w:r>
            <w:r w:rsidRPr="002A730C">
              <w:rPr>
                <w:rFonts w:ascii="Times New Roman" w:hAnsi="Times New Roman"/>
                <w:i/>
                <w:iCs/>
                <w:szCs w:val="24"/>
              </w:rPr>
              <w:t>огато е приложимо)</w:t>
            </w:r>
          </w:p>
          <w:p w14:paraId="3A95AC3A" w14:textId="77777777" w:rsidR="00085D04" w:rsidRDefault="002A730C" w:rsidP="00522AFD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(</w:t>
            </w:r>
            <w:r w:rsidRPr="002A730C">
              <w:rPr>
                <w:rFonts w:ascii="Times New Roman" w:hAnsi="Times New Roman"/>
                <w:i/>
                <w:iCs/>
                <w:szCs w:val="24"/>
              </w:rPr>
              <w:t>в цифри</w:t>
            </w:r>
            <w:r w:rsidRPr="002A730C">
              <w:rPr>
                <w:rFonts w:ascii="Times New Roman" w:hAnsi="Times New Roman"/>
                <w:szCs w:val="24"/>
              </w:rPr>
              <w:t>) :</w:t>
            </w:r>
          </w:p>
          <w:p w14:paraId="61D7A2A8" w14:textId="51948985" w:rsidR="002A730C" w:rsidRPr="002A730C" w:rsidRDefault="00085D04" w:rsidP="00522AFD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Обща прогнозна стойност: </w:t>
            </w:r>
            <w:r w:rsidR="00A94C4F">
              <w:rPr>
                <w:rFonts w:ascii="Times New Roman" w:hAnsi="Times New Roman"/>
                <w:szCs w:val="24"/>
              </w:rPr>
              <w:t xml:space="preserve">80 000 </w:t>
            </w:r>
            <w:r w:rsidR="00522AFD">
              <w:rPr>
                <w:rFonts w:ascii="Times New Roman" w:hAnsi="Times New Roman"/>
                <w:szCs w:val="24"/>
              </w:rPr>
              <w:t>лв.</w:t>
            </w:r>
          </w:p>
        </w:tc>
      </w:tr>
    </w:tbl>
    <w:p w14:paraId="04F7C111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bCs/>
          <w:szCs w:val="24"/>
          <w:lang w:val="ru-RU"/>
        </w:rPr>
      </w:pPr>
    </w:p>
    <w:p w14:paraId="2FB66E90" w14:textId="77777777" w:rsidR="00630173" w:rsidRDefault="00630173" w:rsidP="002A730C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p w14:paraId="04BC456F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bCs/>
          <w:szCs w:val="24"/>
        </w:rPr>
      </w:pPr>
      <w:r w:rsidRPr="002A730C">
        <w:rPr>
          <w:rFonts w:ascii="Times New Roman" w:hAnsi="Times New Roman"/>
          <w:b/>
          <w:bCs/>
          <w:szCs w:val="24"/>
        </w:rPr>
        <w:t>ІІ.3)  Срок на договора</w:t>
      </w:r>
    </w:p>
    <w:p w14:paraId="45C072DD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758"/>
      </w:tblGrid>
      <w:tr w:rsidR="002A730C" w:rsidRPr="002A730C" w14:paraId="6D34D640" w14:textId="77777777"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6353B" w14:textId="642B3194" w:rsidR="009F6199" w:rsidRPr="002A730C" w:rsidRDefault="002A730C" w:rsidP="00A94C4F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913CF4">
              <w:rPr>
                <w:rFonts w:ascii="Times New Roman" w:hAnsi="Times New Roman"/>
                <w:szCs w:val="24"/>
              </w:rPr>
              <w:t xml:space="preserve">Срок за изпълнение в </w:t>
            </w:r>
            <w:r w:rsidR="003340D6">
              <w:rPr>
                <w:rFonts w:ascii="Times New Roman" w:hAnsi="Times New Roman"/>
                <w:szCs w:val="24"/>
              </w:rPr>
              <w:t xml:space="preserve">календарни </w:t>
            </w:r>
            <w:r w:rsidR="003340D6" w:rsidRPr="009B7505">
              <w:rPr>
                <w:rFonts w:ascii="Times New Roman" w:hAnsi="Times New Roman"/>
                <w:szCs w:val="24"/>
              </w:rPr>
              <w:t xml:space="preserve">дни </w:t>
            </w:r>
            <w:r w:rsidR="00083E75" w:rsidRPr="009B7505">
              <w:rPr>
                <w:rFonts w:ascii="Times New Roman" w:hAnsi="Times New Roman"/>
                <w:szCs w:val="24"/>
              </w:rPr>
              <w:t xml:space="preserve">– до </w:t>
            </w:r>
            <w:r w:rsidR="009B7505">
              <w:rPr>
                <w:rFonts w:ascii="Times New Roman" w:hAnsi="Times New Roman"/>
                <w:szCs w:val="24"/>
              </w:rPr>
              <w:t>90</w:t>
            </w:r>
            <w:r w:rsidRPr="00913CF4">
              <w:rPr>
                <w:rFonts w:ascii="Times New Roman" w:hAnsi="Times New Roman"/>
                <w:szCs w:val="24"/>
              </w:rPr>
              <w:t xml:space="preserve"> (от сключване на договора)</w:t>
            </w:r>
            <w:r w:rsidR="00A94C4F">
              <w:rPr>
                <w:rFonts w:ascii="Times New Roman" w:hAnsi="Times New Roman"/>
                <w:szCs w:val="24"/>
              </w:rPr>
              <w:t>.</w:t>
            </w:r>
          </w:p>
        </w:tc>
      </w:tr>
    </w:tbl>
    <w:p w14:paraId="1F0C407A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p w14:paraId="3412391A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p w14:paraId="3A255770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bCs/>
          <w:szCs w:val="24"/>
        </w:rPr>
      </w:pPr>
      <w:r w:rsidRPr="002A730C">
        <w:rPr>
          <w:rFonts w:ascii="Times New Roman" w:hAnsi="Times New Roman"/>
          <w:b/>
          <w:bCs/>
          <w:szCs w:val="24"/>
        </w:rPr>
        <w:t>РАЗДЕЛ ІІІ: ЮРИДИЧЕСКА, ИКОНОМИЧЕСКА, ФИНАНСОВА И ТЕХНИЧЕСКА ИНФОРМАЦИЯ</w:t>
      </w:r>
    </w:p>
    <w:p w14:paraId="459837FB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p w14:paraId="7BA87F48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bCs/>
          <w:szCs w:val="24"/>
        </w:rPr>
      </w:pPr>
      <w:r w:rsidRPr="002A730C">
        <w:rPr>
          <w:rFonts w:ascii="Times New Roman" w:hAnsi="Times New Roman"/>
          <w:b/>
          <w:bCs/>
          <w:szCs w:val="24"/>
        </w:rPr>
        <w:t>ІІІ.1) Условия</w:t>
      </w:r>
      <w:r w:rsidR="009308FC">
        <w:rPr>
          <w:rFonts w:ascii="Times New Roman" w:hAnsi="Times New Roman"/>
          <w:b/>
          <w:bCs/>
          <w:szCs w:val="24"/>
        </w:rPr>
        <w:t>,</w:t>
      </w:r>
      <w:r w:rsidRPr="002A730C">
        <w:rPr>
          <w:rFonts w:ascii="Times New Roman" w:hAnsi="Times New Roman"/>
          <w:b/>
          <w:bCs/>
          <w:szCs w:val="24"/>
        </w:rPr>
        <w:t xml:space="preserve"> свързани с изпълнението на </w:t>
      </w:r>
      <w:r w:rsidR="00E22083">
        <w:rPr>
          <w:rFonts w:ascii="Times New Roman" w:hAnsi="Times New Roman"/>
          <w:b/>
          <w:bCs/>
          <w:szCs w:val="24"/>
        </w:rPr>
        <w:t>предмета</w:t>
      </w:r>
      <w:r w:rsidR="00E22083" w:rsidRPr="002A730C">
        <w:rPr>
          <w:rFonts w:ascii="Times New Roman" w:hAnsi="Times New Roman"/>
          <w:b/>
          <w:bCs/>
          <w:szCs w:val="24"/>
        </w:rPr>
        <w:t xml:space="preserve"> </w:t>
      </w:r>
      <w:r w:rsidRPr="002A730C">
        <w:rPr>
          <w:rFonts w:ascii="Times New Roman" w:hAnsi="Times New Roman"/>
          <w:b/>
          <w:bCs/>
          <w:szCs w:val="24"/>
        </w:rPr>
        <w:t>на процедурата</w:t>
      </w:r>
    </w:p>
    <w:p w14:paraId="0A27EAF7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938"/>
      </w:tblGrid>
      <w:tr w:rsidR="002A730C" w:rsidRPr="002A730C" w14:paraId="69DB9EAD" w14:textId="77777777"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DB84F" w14:textId="77777777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ІІІ.1.1) Изискуеми гаранции </w:t>
            </w:r>
            <w:r w:rsidRPr="002A730C">
              <w:rPr>
                <w:rFonts w:ascii="Times New Roman" w:hAnsi="Times New Roman"/>
                <w:bCs/>
                <w:i/>
                <w:szCs w:val="24"/>
              </w:rPr>
              <w:t>(</w:t>
            </w:r>
            <w:r w:rsidRPr="000B520D">
              <w:rPr>
                <w:rFonts w:ascii="Times New Roman" w:hAnsi="Times New Roman"/>
                <w:bCs/>
                <w:i/>
                <w:sz w:val="18"/>
                <w:szCs w:val="18"/>
              </w:rPr>
              <w:t>когато е приложимо</w:t>
            </w:r>
            <w:r w:rsidRPr="002A730C">
              <w:rPr>
                <w:rFonts w:ascii="Times New Roman" w:hAnsi="Times New Roman"/>
                <w:bCs/>
                <w:i/>
                <w:szCs w:val="24"/>
              </w:rPr>
              <w:t>)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</w:p>
          <w:p w14:paraId="6444797A" w14:textId="77777777" w:rsidR="00DE4EB9" w:rsidRDefault="00DE4EB9" w:rsidP="00B91747">
            <w:pPr>
              <w:autoSpaceDE w:val="0"/>
              <w:snapToGrid w:val="0"/>
              <w:rPr>
                <w:rFonts w:ascii="Times New Roman" w:hAnsi="Times New Roman"/>
                <w:b/>
                <w:bCs/>
                <w:szCs w:val="24"/>
              </w:rPr>
            </w:pPr>
          </w:p>
          <w:p w14:paraId="31F521CD" w14:textId="29B4A7E7" w:rsidR="002A730C" w:rsidRPr="00913CF4" w:rsidRDefault="002A730C" w:rsidP="00B91747">
            <w:pPr>
              <w:autoSpaceDE w:val="0"/>
              <w:snapToGrid w:val="0"/>
              <w:rPr>
                <w:rFonts w:ascii="Times New Roman" w:hAnsi="Times New Roman"/>
                <w:b/>
                <w:bCs/>
                <w:szCs w:val="24"/>
              </w:rPr>
            </w:pPr>
            <w:r w:rsidRPr="00913CF4">
              <w:rPr>
                <w:rFonts w:ascii="Times New Roman" w:hAnsi="Times New Roman"/>
                <w:b/>
                <w:bCs/>
                <w:szCs w:val="24"/>
              </w:rPr>
              <w:t>Гаранция за добро изпълнение</w:t>
            </w:r>
            <w:r w:rsidR="00E46BF4" w:rsidRPr="00913CF4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="00E46BF4" w:rsidRPr="00913CF4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(</w:t>
            </w:r>
            <w:r w:rsidR="00E46BF4" w:rsidRPr="00913CF4">
              <w:rPr>
                <w:rFonts w:ascii="Times New Roman" w:hAnsi="Times New Roman"/>
                <w:i/>
                <w:sz w:val="18"/>
                <w:szCs w:val="18"/>
              </w:rPr>
              <w:t xml:space="preserve">не повече от </w:t>
            </w:r>
            <w:r w:rsidR="00536BED" w:rsidRPr="00913CF4">
              <w:rPr>
                <w:rFonts w:ascii="Times New Roman" w:hAnsi="Times New Roman"/>
                <w:i/>
                <w:sz w:val="18"/>
                <w:szCs w:val="18"/>
              </w:rPr>
              <w:t>3</w:t>
            </w:r>
            <w:r w:rsidR="000436BD" w:rsidRPr="00913CF4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E46BF4" w:rsidRPr="00913CF4">
              <w:rPr>
                <w:rFonts w:ascii="Times New Roman" w:hAnsi="Times New Roman"/>
                <w:i/>
                <w:sz w:val="18"/>
                <w:szCs w:val="18"/>
              </w:rPr>
              <w:t>на сто от стойността на договора</w:t>
            </w:r>
            <w:r w:rsidR="00D61CE9" w:rsidRPr="00913CF4">
              <w:rPr>
                <w:rFonts w:ascii="Times New Roman" w:hAnsi="Times New Roman"/>
                <w:i/>
                <w:sz w:val="18"/>
                <w:szCs w:val="18"/>
              </w:rPr>
              <w:t xml:space="preserve"> за изпълнение</w:t>
            </w:r>
            <w:r w:rsidR="00E46BF4" w:rsidRPr="00913CF4">
              <w:rPr>
                <w:rFonts w:ascii="Times New Roman" w:hAnsi="Times New Roman"/>
                <w:i/>
                <w:sz w:val="18"/>
                <w:szCs w:val="18"/>
              </w:rPr>
              <w:t>)</w:t>
            </w:r>
            <w:r w:rsidRPr="00913CF4"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  <w:p w14:paraId="241E7F34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913CF4">
              <w:rPr>
                <w:rFonts w:ascii="Times New Roman" w:hAnsi="Times New Roman"/>
                <w:b/>
                <w:bCs/>
                <w:szCs w:val="24"/>
              </w:rPr>
              <w:t>________________________________________________________________________</w:t>
            </w:r>
          </w:p>
          <w:p w14:paraId="4102BD8A" w14:textId="77777777" w:rsidR="002A730C" w:rsidRDefault="002A730C" w:rsidP="00B91747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212E3432" w14:textId="6D2CE9E8" w:rsidR="00D61CE9" w:rsidRDefault="00913CF4" w:rsidP="00B91747">
            <w:pPr>
              <w:autoSpaceDE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Неприложимо</w:t>
            </w:r>
          </w:p>
          <w:p w14:paraId="04952C92" w14:textId="77777777" w:rsidR="00D61CE9" w:rsidRPr="00D61CE9" w:rsidRDefault="00D61CE9" w:rsidP="00B91747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2A730C" w:rsidRPr="002A730C" w14:paraId="0A954268" w14:textId="77777777">
        <w:tc>
          <w:tcPr>
            <w:tcW w:w="8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312F" w14:textId="77777777" w:rsidR="00D61CE9" w:rsidRDefault="00D61CE9" w:rsidP="00B91747">
            <w:pPr>
              <w:pStyle w:val="BodyText3"/>
              <w:snapToGrid w:val="0"/>
              <w:jc w:val="both"/>
              <w:rPr>
                <w:i w:val="0"/>
                <w:color w:val="auto"/>
                <w:sz w:val="24"/>
              </w:rPr>
            </w:pPr>
          </w:p>
          <w:p w14:paraId="5D62A5D9" w14:textId="6F166DD4" w:rsidR="002A730C" w:rsidRPr="002A730C" w:rsidRDefault="002A730C" w:rsidP="00B91747">
            <w:pPr>
              <w:pStyle w:val="BodyText3"/>
              <w:snapToGrid w:val="0"/>
              <w:jc w:val="both"/>
              <w:rPr>
                <w:i w:val="0"/>
                <w:color w:val="auto"/>
                <w:sz w:val="24"/>
              </w:rPr>
            </w:pPr>
            <w:r w:rsidRPr="002A730C">
              <w:rPr>
                <w:i w:val="0"/>
                <w:color w:val="auto"/>
                <w:sz w:val="24"/>
              </w:rPr>
              <w:t>ІІІ.1.2) Условия и начин на финансиране и плащане и/или препратка към съответните разпоредби, които ги уреждат</w:t>
            </w:r>
            <w:r w:rsidR="00913CF4">
              <w:rPr>
                <w:i w:val="0"/>
                <w:color w:val="auto"/>
                <w:sz w:val="24"/>
              </w:rPr>
              <w:t>.</w:t>
            </w:r>
          </w:p>
          <w:p w14:paraId="4CF91486" w14:textId="7DBE4732" w:rsidR="002A730C" w:rsidRPr="002A730C" w:rsidRDefault="0080403E" w:rsidP="00B91747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</w:t>
            </w:r>
            <w:r w:rsidRPr="001B011A">
              <w:rPr>
                <w:rFonts w:ascii="Times New Roman" w:hAnsi="Times New Roman"/>
                <w:szCs w:val="24"/>
              </w:rPr>
              <w:t>ачинът на плащане е според предложеното в офертата на</w:t>
            </w:r>
            <w:r w:rsidR="00DD72D9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="00DD72D9">
              <w:rPr>
                <w:rFonts w:ascii="Times New Roman" w:hAnsi="Times New Roman"/>
                <w:szCs w:val="24"/>
              </w:rPr>
              <w:t>избрания изпълнител</w:t>
            </w:r>
            <w:r w:rsidR="00F1394F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2A730C" w:rsidRPr="002A730C" w14:paraId="4AAACE4C" w14:textId="77777777">
        <w:tc>
          <w:tcPr>
            <w:tcW w:w="8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14E93" w14:textId="77777777" w:rsidR="00467A43" w:rsidRPr="002E67C6" w:rsidRDefault="00D87659" w:rsidP="00D87659">
            <w:pPr>
              <w:pStyle w:val="BodyText3"/>
              <w:snapToGrid w:val="0"/>
              <w:jc w:val="both"/>
              <w:rPr>
                <w:b w:val="0"/>
                <w:color w:val="auto"/>
                <w:sz w:val="24"/>
              </w:rPr>
            </w:pPr>
            <w:r w:rsidRPr="002E67C6">
              <w:rPr>
                <w:i w:val="0"/>
                <w:color w:val="auto"/>
                <w:sz w:val="24"/>
              </w:rPr>
              <w:t xml:space="preserve">ІІІ.1.3) </w:t>
            </w:r>
            <w:r w:rsidR="002E67C6" w:rsidRPr="002E67C6">
              <w:rPr>
                <w:i w:val="0"/>
                <w:color w:val="auto"/>
                <w:sz w:val="24"/>
              </w:rPr>
              <w:t xml:space="preserve">Възможни изменения в клаузите на </w:t>
            </w:r>
            <w:r w:rsidR="00467A43" w:rsidRPr="002E67C6">
              <w:rPr>
                <w:i w:val="0"/>
                <w:color w:val="auto"/>
                <w:sz w:val="24"/>
              </w:rPr>
              <w:t>договора за изпълнение</w:t>
            </w:r>
            <w:r w:rsidR="002E67C6" w:rsidRPr="002E67C6">
              <w:rPr>
                <w:i w:val="0"/>
                <w:color w:val="auto"/>
                <w:sz w:val="24"/>
              </w:rPr>
              <w:t xml:space="preserve"> (след подписването му) и условията, при които те могат да се използват</w:t>
            </w:r>
            <w:r w:rsidR="00467A43" w:rsidRPr="002E67C6">
              <w:rPr>
                <w:i w:val="0"/>
                <w:color w:val="auto"/>
                <w:sz w:val="24"/>
              </w:rPr>
              <w:t xml:space="preserve">: </w:t>
            </w:r>
            <w:r w:rsidR="00663862" w:rsidRPr="002E67C6">
              <w:rPr>
                <w:b w:val="0"/>
                <w:bCs/>
                <w:color w:val="auto"/>
              </w:rPr>
              <w:t>(</w:t>
            </w:r>
            <w:r w:rsidR="00663862" w:rsidRPr="002E67C6">
              <w:rPr>
                <w:b w:val="0"/>
                <w:iCs/>
                <w:color w:val="auto"/>
              </w:rPr>
              <w:t>когато е приложимо</w:t>
            </w:r>
            <w:r w:rsidR="00663862" w:rsidRPr="002E67C6">
              <w:rPr>
                <w:b w:val="0"/>
                <w:bCs/>
                <w:color w:val="auto"/>
              </w:rPr>
              <w:t>)</w:t>
            </w:r>
          </w:p>
          <w:p w14:paraId="35608B2F" w14:textId="3B977CC5" w:rsidR="00D87659" w:rsidRPr="002E67C6" w:rsidRDefault="00913CF4" w:rsidP="00467A43">
            <w:pPr>
              <w:pStyle w:val="BodyText3"/>
              <w:snapToGrid w:val="0"/>
              <w:jc w:val="both"/>
              <w:rPr>
                <w:i w:val="0"/>
                <w:color w:val="auto"/>
                <w:sz w:val="24"/>
              </w:rPr>
            </w:pPr>
            <w:r>
              <w:rPr>
                <w:i w:val="0"/>
                <w:color w:val="auto"/>
                <w:sz w:val="24"/>
              </w:rPr>
              <w:t>Не се предвиждат.</w:t>
            </w:r>
          </w:p>
          <w:p w14:paraId="53C86A82" w14:textId="77777777" w:rsidR="00467A43" w:rsidRPr="002E67C6" w:rsidRDefault="00467A43" w:rsidP="00B91747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2A730C" w:rsidRPr="002A730C" w14:paraId="5B49D78F" w14:textId="77777777">
        <w:tc>
          <w:tcPr>
            <w:tcW w:w="8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927FB" w14:textId="0F52D88F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ІІІ.1.</w:t>
            </w:r>
            <w:r w:rsidR="00D87659">
              <w:rPr>
                <w:rFonts w:ascii="Times New Roman" w:hAnsi="Times New Roman"/>
                <w:b/>
                <w:bCs/>
                <w:szCs w:val="24"/>
                <w:lang w:val="ru-RU"/>
              </w:rPr>
              <w:t>4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) Други особени условия </w:t>
            </w:r>
            <w:r w:rsidRPr="002A730C">
              <w:rPr>
                <w:rFonts w:ascii="Times New Roman" w:hAnsi="Times New Roman"/>
                <w:bCs/>
                <w:i/>
                <w:szCs w:val="24"/>
              </w:rPr>
              <w:t>(</w:t>
            </w:r>
            <w:r w:rsidRPr="002A730C">
              <w:rPr>
                <w:rFonts w:ascii="Times New Roman" w:hAnsi="Times New Roman"/>
                <w:i/>
                <w:iCs/>
                <w:szCs w:val="24"/>
              </w:rPr>
              <w:t>когато е приложимо</w:t>
            </w:r>
            <w:r w:rsidRPr="002A730C">
              <w:rPr>
                <w:rFonts w:ascii="Times New Roman" w:hAnsi="Times New Roman"/>
                <w:bCs/>
                <w:i/>
                <w:szCs w:val="24"/>
              </w:rPr>
              <w:t>)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2A730C">
              <w:rPr>
                <w:rFonts w:ascii="Times New Roman" w:hAnsi="Times New Roman"/>
                <w:i/>
                <w:iCs/>
                <w:szCs w:val="24"/>
              </w:rPr>
              <w:t xml:space="preserve">   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 да </w:t>
            </w:r>
            <w:r w:rsidR="008965C8">
              <w:rPr>
                <w:rFonts w:ascii="Times New Roman" w:hAnsi="Times New Roman"/>
                <w:b/>
                <w:bCs/>
                <w:szCs w:val="24"/>
              </w:rPr>
              <w:t>Х</w:t>
            </w:r>
            <w:r w:rsidR="008965C8" w:rsidRPr="002A730C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  не </w:t>
            </w:r>
            <w:r w:rsidR="008965C8" w:rsidRPr="008965C8">
              <w:rPr>
                <w:rFonts w:ascii="Times New Roman" w:hAnsi="Times New Roman"/>
                <w:b/>
                <w:bCs/>
                <w:szCs w:val="24"/>
              </w:rPr>
              <w:t></w:t>
            </w:r>
          </w:p>
          <w:p w14:paraId="4D734C7B" w14:textId="77777777" w:rsidR="002A730C" w:rsidRPr="002A730C" w:rsidRDefault="002A730C" w:rsidP="006700E2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2A730C" w:rsidRPr="002A730C" w14:paraId="28F45900" w14:textId="77777777">
        <w:tc>
          <w:tcPr>
            <w:tcW w:w="8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F70BA" w14:textId="56969B5B" w:rsidR="002A730C" w:rsidRPr="008A358B" w:rsidRDefault="008965C8" w:rsidP="008965C8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  <w:r w:rsidRPr="008965C8">
              <w:rPr>
                <w:rFonts w:ascii="Times New Roman" w:hAnsi="Times New Roman"/>
                <w:b/>
                <w:bCs/>
                <w:szCs w:val="24"/>
              </w:rPr>
              <w:t>Доставчикът трябва да осигурява собствена техническа поддръжка, която е гарантирана 24 часа, 7 дни в седмицата чрез имейл и билетна система, лайфчат и телефон. Да осигурява време за реакция до 4 часа чрез отдалечен достъп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. Обстоятелството се удостоверява чрез </w:t>
            </w:r>
            <w:bookmarkStart w:id="3" w:name="_Hlk213681506"/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Декларация от кандидата с посочен линк към уебсайт на доставчика, чрез който се гарантира достъпа до поддръжка на предлаганото оборудване/система софтуер + хардуер, чрез посочените канали.</w:t>
            </w:r>
            <w:bookmarkEnd w:id="3"/>
          </w:p>
        </w:tc>
      </w:tr>
    </w:tbl>
    <w:p w14:paraId="41072F24" w14:textId="77777777" w:rsidR="002D5BC3" w:rsidRDefault="002D5BC3" w:rsidP="002A730C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p w14:paraId="4BA83F42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bCs/>
          <w:szCs w:val="24"/>
        </w:rPr>
      </w:pPr>
      <w:r w:rsidRPr="002A730C">
        <w:rPr>
          <w:rFonts w:ascii="Times New Roman" w:hAnsi="Times New Roman"/>
          <w:b/>
          <w:bCs/>
          <w:szCs w:val="24"/>
        </w:rPr>
        <w:t xml:space="preserve">ІІІ.2) Условия за участие </w:t>
      </w:r>
    </w:p>
    <w:p w14:paraId="108FB640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428"/>
        <w:gridCol w:w="4510"/>
      </w:tblGrid>
      <w:tr w:rsidR="002A730C" w:rsidRPr="002A730C" w14:paraId="662341BF" w14:textId="77777777">
        <w:trPr>
          <w:cantSplit/>
        </w:trPr>
        <w:tc>
          <w:tcPr>
            <w:tcW w:w="8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5E9C" w14:textId="77777777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szCs w:val="24"/>
              </w:rPr>
            </w:pPr>
            <w:r w:rsidRPr="002A730C">
              <w:rPr>
                <w:rFonts w:ascii="Times New Roman" w:hAnsi="Times New Roman"/>
                <w:b/>
                <w:szCs w:val="24"/>
              </w:rPr>
              <w:t>ІІІ.2.</w:t>
            </w:r>
            <w:r w:rsidRPr="002A730C">
              <w:rPr>
                <w:rFonts w:ascii="Times New Roman" w:hAnsi="Times New Roman"/>
                <w:b/>
                <w:szCs w:val="24"/>
                <w:lang w:val="en-US"/>
              </w:rPr>
              <w:t>1</w:t>
            </w:r>
            <w:r w:rsidRPr="002A730C">
              <w:rPr>
                <w:rFonts w:ascii="Times New Roman" w:hAnsi="Times New Roman"/>
                <w:b/>
                <w:szCs w:val="24"/>
              </w:rPr>
              <w:t>) Правен статус</w:t>
            </w:r>
          </w:p>
          <w:p w14:paraId="23ED6AB4" w14:textId="77777777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2A730C" w:rsidRPr="002A730C" w14:paraId="1993891C" w14:textId="77777777">
        <w:trPr>
          <w:cantSplit/>
        </w:trPr>
        <w:tc>
          <w:tcPr>
            <w:tcW w:w="89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E2BBA" w14:textId="77777777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Изискуеми документи:</w:t>
            </w:r>
          </w:p>
          <w:p w14:paraId="5C007BA0" w14:textId="77777777" w:rsidR="002A730C" w:rsidRPr="002A730C" w:rsidRDefault="002A730C" w:rsidP="00B91747">
            <w:pPr>
              <w:pStyle w:val="Footer"/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2A730C" w:rsidRPr="002A730C" w14:paraId="509C0F08" w14:textId="77777777">
        <w:trPr>
          <w:cantSplit/>
        </w:trPr>
        <w:tc>
          <w:tcPr>
            <w:tcW w:w="89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FC4CC" w14:textId="77777777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  <w:lang w:val="en-US"/>
              </w:rPr>
            </w:pPr>
          </w:p>
          <w:p w14:paraId="2E2DA6D8" w14:textId="197C47E4" w:rsidR="006D1DC4" w:rsidRDefault="006D1DC4" w:rsidP="007A134D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Д</w:t>
            </w:r>
            <w:r w:rsidR="00D347DC">
              <w:rPr>
                <w:rFonts w:ascii="Times New Roman" w:hAnsi="Times New Roman"/>
              </w:rPr>
              <w:t xml:space="preserve">екларация с посочване на </w:t>
            </w:r>
            <w:r w:rsidR="00EE425E">
              <w:rPr>
                <w:rFonts w:ascii="Times New Roman" w:hAnsi="Times New Roman"/>
              </w:rPr>
              <w:t>ЕИК</w:t>
            </w:r>
            <w:r w:rsidR="00D347DC">
              <w:rPr>
                <w:rFonts w:ascii="Times New Roman" w:hAnsi="Times New Roman"/>
              </w:rPr>
              <w:t>;</w:t>
            </w:r>
            <w:r w:rsidRPr="006D1DC4" w:rsidDel="006D1DC4">
              <w:rPr>
                <w:rFonts w:ascii="Times New Roman" w:hAnsi="Times New Roman"/>
                <w:szCs w:val="24"/>
              </w:rPr>
              <w:t xml:space="preserve"> </w:t>
            </w:r>
          </w:p>
          <w:p w14:paraId="047DF49B" w14:textId="3435D0F8" w:rsidR="002A730C" w:rsidRDefault="002A730C" w:rsidP="00085D0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Cs w:val="24"/>
              </w:rPr>
            </w:pPr>
            <w:r w:rsidRPr="00E4250B">
              <w:rPr>
                <w:rFonts w:ascii="Times New Roman" w:hAnsi="Times New Roman"/>
              </w:rPr>
              <w:t>Деклараци</w:t>
            </w:r>
            <w:r w:rsidR="00137D08">
              <w:rPr>
                <w:rFonts w:ascii="Times New Roman" w:hAnsi="Times New Roman"/>
              </w:rPr>
              <w:t>я</w:t>
            </w:r>
            <w:r w:rsidRPr="006D1DC4">
              <w:rPr>
                <w:rFonts w:ascii="Times New Roman" w:hAnsi="Times New Roman"/>
                <w:szCs w:val="24"/>
              </w:rPr>
              <w:t xml:space="preserve"> по </w:t>
            </w:r>
            <w:r w:rsidR="009E2367" w:rsidRPr="002A730C">
              <w:rPr>
                <w:rFonts w:ascii="Times New Roman" w:hAnsi="Times New Roman"/>
                <w:szCs w:val="24"/>
              </w:rPr>
              <w:t xml:space="preserve">чл. </w:t>
            </w:r>
            <w:r w:rsidR="00E22083">
              <w:rPr>
                <w:rFonts w:ascii="Times New Roman" w:hAnsi="Times New Roman"/>
                <w:szCs w:val="24"/>
              </w:rPr>
              <w:t>12, ал. 1, т. 1 от ПМС №</w:t>
            </w:r>
            <w:r w:rsidR="004C41E5" w:rsidRPr="002F13BF">
              <w:rPr>
                <w:rFonts w:ascii="Times New Roman" w:hAnsi="Times New Roman"/>
                <w:szCs w:val="24"/>
              </w:rPr>
              <w:t xml:space="preserve"> </w:t>
            </w:r>
            <w:r w:rsidR="00F8621A">
              <w:rPr>
                <w:rFonts w:ascii="Times New Roman" w:hAnsi="Times New Roman"/>
                <w:szCs w:val="24"/>
                <w:lang w:val="en-US"/>
              </w:rPr>
              <w:t>4</w:t>
            </w:r>
            <w:r w:rsidR="009308FC">
              <w:rPr>
                <w:rFonts w:ascii="Times New Roman" w:hAnsi="Times New Roman"/>
                <w:szCs w:val="24"/>
              </w:rPr>
              <w:t>/</w:t>
            </w:r>
            <w:r w:rsidR="00F8621A" w:rsidRPr="00F8621A">
              <w:rPr>
                <w:rFonts w:ascii="Times New Roman" w:hAnsi="Times New Roman"/>
                <w:szCs w:val="24"/>
              </w:rPr>
              <w:t>11.01.2024</w:t>
            </w:r>
            <w:r w:rsidR="00F8621A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="009308FC">
              <w:rPr>
                <w:rFonts w:ascii="Times New Roman" w:hAnsi="Times New Roman"/>
                <w:szCs w:val="24"/>
              </w:rPr>
              <w:t>г</w:t>
            </w:r>
            <w:r w:rsidR="00F35B52">
              <w:rPr>
                <w:rFonts w:ascii="Times New Roman" w:hAnsi="Times New Roman"/>
                <w:szCs w:val="24"/>
              </w:rPr>
              <w:t xml:space="preserve"> по образец</w:t>
            </w:r>
            <w:r w:rsidR="009308FC">
              <w:rPr>
                <w:rFonts w:ascii="Times New Roman" w:hAnsi="Times New Roman"/>
                <w:szCs w:val="24"/>
              </w:rPr>
              <w:t>.</w:t>
            </w:r>
          </w:p>
          <w:p w14:paraId="4ABD0600" w14:textId="655B778D" w:rsidR="00085D04" w:rsidRPr="00085D04" w:rsidRDefault="00085D04" w:rsidP="00085D0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Други документи (ако е приложимо).</w:t>
            </w:r>
          </w:p>
        </w:tc>
      </w:tr>
      <w:tr w:rsidR="002A730C" w:rsidRPr="002A730C" w14:paraId="38F12530" w14:textId="77777777">
        <w:trPr>
          <w:cantSplit/>
          <w:trHeight w:val="485"/>
        </w:trPr>
        <w:tc>
          <w:tcPr>
            <w:tcW w:w="89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9885E" w14:textId="77777777" w:rsidR="002A730C" w:rsidRPr="002A730C" w:rsidRDefault="002A730C" w:rsidP="009308FC">
            <w:pPr>
              <w:pStyle w:val="Footer"/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ІІІ.2.</w:t>
            </w:r>
            <w:r w:rsidR="00257D2C"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) </w:t>
            </w:r>
            <w:r w:rsidR="00F8621A" w:rsidRPr="00F8621A">
              <w:rPr>
                <w:rFonts w:ascii="Times New Roman" w:hAnsi="Times New Roman"/>
                <w:b/>
                <w:bCs/>
                <w:szCs w:val="24"/>
              </w:rPr>
              <w:t>И</w:t>
            </w:r>
            <w:r w:rsidR="00F8621A">
              <w:rPr>
                <w:rFonts w:ascii="Times New Roman" w:hAnsi="Times New Roman"/>
                <w:b/>
                <w:bCs/>
                <w:szCs w:val="24"/>
              </w:rPr>
              <w:t>кономическо и финансово</w:t>
            </w:r>
            <w:r w:rsidR="00F8621A" w:rsidRPr="00F8621A">
              <w:rPr>
                <w:rFonts w:ascii="Times New Roman" w:hAnsi="Times New Roman"/>
                <w:b/>
                <w:bCs/>
                <w:szCs w:val="24"/>
              </w:rPr>
              <w:t xml:space="preserve"> състояние</w:t>
            </w:r>
            <w:r w:rsidR="00734C22">
              <w:rPr>
                <w:rFonts w:ascii="Times New Roman" w:hAnsi="Times New Roman"/>
                <w:b/>
                <w:bCs/>
                <w:szCs w:val="24"/>
              </w:rPr>
              <w:t xml:space="preserve"> (по чл. </w:t>
            </w:r>
            <w:r w:rsidR="000B5362">
              <w:rPr>
                <w:rFonts w:ascii="Times New Roman" w:hAnsi="Times New Roman"/>
                <w:b/>
                <w:bCs/>
                <w:szCs w:val="24"/>
              </w:rPr>
              <w:t>3</w:t>
            </w:r>
            <w:r w:rsidR="00734C22">
              <w:rPr>
                <w:rFonts w:ascii="Times New Roman" w:hAnsi="Times New Roman"/>
                <w:b/>
                <w:bCs/>
                <w:szCs w:val="24"/>
              </w:rPr>
              <w:t xml:space="preserve">, ал. </w:t>
            </w:r>
            <w:r w:rsidR="009308FC">
              <w:rPr>
                <w:rFonts w:ascii="Times New Roman" w:hAnsi="Times New Roman"/>
                <w:b/>
                <w:bCs/>
                <w:szCs w:val="24"/>
              </w:rPr>
              <w:t>11</w:t>
            </w:r>
            <w:r w:rsidR="000B5362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="000436BD">
              <w:rPr>
                <w:rFonts w:ascii="Times New Roman" w:hAnsi="Times New Roman"/>
                <w:b/>
                <w:bCs/>
                <w:szCs w:val="24"/>
              </w:rPr>
              <w:t>от ПМС</w:t>
            </w:r>
            <w:r w:rsidR="006B016F" w:rsidRPr="002F13BF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="006B016F">
              <w:rPr>
                <w:rFonts w:ascii="Times New Roman" w:hAnsi="Times New Roman"/>
                <w:b/>
                <w:bCs/>
                <w:szCs w:val="24"/>
              </w:rPr>
              <w:t>№</w:t>
            </w:r>
            <w:r w:rsidR="00F8621A">
              <w:rPr>
                <w:rFonts w:ascii="Times New Roman" w:hAnsi="Times New Roman"/>
                <w:b/>
                <w:bCs/>
                <w:szCs w:val="24"/>
              </w:rPr>
              <w:t xml:space="preserve"> 4/11.01.2024</w:t>
            </w:r>
            <w:r w:rsidR="009308FC">
              <w:rPr>
                <w:rFonts w:ascii="Times New Roman" w:hAnsi="Times New Roman"/>
                <w:b/>
                <w:bCs/>
                <w:szCs w:val="24"/>
              </w:rPr>
              <w:t xml:space="preserve"> г.)</w:t>
            </w:r>
          </w:p>
        </w:tc>
      </w:tr>
      <w:tr w:rsidR="002A730C" w:rsidRPr="002A730C" w14:paraId="092D4F41" w14:textId="77777777" w:rsidTr="00630173">
        <w:trPr>
          <w:trHeight w:val="1691"/>
        </w:trPr>
        <w:tc>
          <w:tcPr>
            <w:tcW w:w="4428" w:type="dxa"/>
            <w:tcBorders>
              <w:left w:val="single" w:sz="4" w:space="0" w:color="000000"/>
              <w:bottom w:val="single" w:sz="4" w:space="0" w:color="000000"/>
            </w:tcBorders>
          </w:tcPr>
          <w:p w14:paraId="162C6E45" w14:textId="77777777" w:rsid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Изискуеми документи и информация</w:t>
            </w:r>
            <w:r w:rsidR="00F8621A">
              <w:rPr>
                <w:rFonts w:ascii="Times New Roman" w:hAnsi="Times New Roman"/>
                <w:szCs w:val="24"/>
                <w:lang w:val="en-US"/>
              </w:rPr>
              <w:t>:</w:t>
            </w:r>
          </w:p>
          <w:p w14:paraId="418EF9A6" w14:textId="77777777" w:rsidR="00180B3B" w:rsidRDefault="00180B3B" w:rsidP="00B91747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</w:rPr>
            </w:pPr>
          </w:p>
          <w:p w14:paraId="7C490CE9" w14:textId="77777777" w:rsidR="00CB58F7" w:rsidRPr="00CB58F7" w:rsidRDefault="00CB58F7" w:rsidP="00B91747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</w:rPr>
            </w:pPr>
          </w:p>
          <w:p w14:paraId="37DF7E4C" w14:textId="1F69E179" w:rsidR="002A730C" w:rsidRPr="002A730C" w:rsidRDefault="00226757" w:rsidP="005471ED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bookmarkStart w:id="4" w:name="_Hlk207104332"/>
            <w:bookmarkStart w:id="5" w:name="_Hlk213681411"/>
            <w:r w:rsidRPr="00913CF4">
              <w:rPr>
                <w:rFonts w:ascii="Times New Roman" w:hAnsi="Times New Roman"/>
                <w:b/>
                <w:bCs/>
                <w:szCs w:val="24"/>
              </w:rPr>
              <w:t>Заверен</w:t>
            </w:r>
            <w:r w:rsidR="0079178B">
              <w:rPr>
                <w:rFonts w:ascii="Times New Roman" w:hAnsi="Times New Roman"/>
                <w:b/>
                <w:bCs/>
                <w:szCs w:val="24"/>
              </w:rPr>
              <w:t>и</w:t>
            </w:r>
            <w:r w:rsidRPr="00913CF4">
              <w:rPr>
                <w:rFonts w:ascii="Times New Roman" w:hAnsi="Times New Roman"/>
                <w:b/>
                <w:bCs/>
                <w:szCs w:val="24"/>
              </w:rPr>
              <w:t xml:space="preserve"> копи</w:t>
            </w:r>
            <w:r w:rsidR="0079178B">
              <w:rPr>
                <w:rFonts w:ascii="Times New Roman" w:hAnsi="Times New Roman"/>
                <w:b/>
                <w:bCs/>
                <w:szCs w:val="24"/>
              </w:rPr>
              <w:t>я</w:t>
            </w:r>
            <w:r w:rsidRPr="00913CF4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="00496B1D">
              <w:rPr>
                <w:rFonts w:ascii="Times New Roman" w:hAnsi="Times New Roman"/>
                <w:b/>
                <w:bCs/>
                <w:szCs w:val="24"/>
              </w:rPr>
              <w:t>на ОПР</w:t>
            </w:r>
            <w:r w:rsidRPr="00913CF4">
              <w:rPr>
                <w:rFonts w:ascii="Times New Roman" w:hAnsi="Times New Roman"/>
                <w:b/>
                <w:bCs/>
                <w:szCs w:val="24"/>
              </w:rPr>
              <w:t xml:space="preserve"> за </w:t>
            </w:r>
            <w:bookmarkStart w:id="6" w:name="_Hlk210912841"/>
            <w:r w:rsidR="00812777" w:rsidRPr="00014DBB">
              <w:rPr>
                <w:rFonts w:ascii="Times New Roman" w:hAnsi="Times New Roman"/>
                <w:b/>
                <w:bCs/>
                <w:szCs w:val="24"/>
              </w:rPr>
              <w:t>в зависимост от датата, на която кандидатът е учреден</w:t>
            </w:r>
            <w:r w:rsidR="00812777">
              <w:rPr>
                <w:rFonts w:ascii="Times New Roman" w:hAnsi="Times New Roman"/>
                <w:b/>
                <w:bCs/>
                <w:szCs w:val="24"/>
              </w:rPr>
              <w:t>,</w:t>
            </w:r>
            <w:r w:rsidR="00812777" w:rsidRPr="00014DBB">
              <w:rPr>
                <w:rFonts w:ascii="Times New Roman" w:hAnsi="Times New Roman"/>
                <w:b/>
                <w:bCs/>
                <w:szCs w:val="24"/>
              </w:rPr>
              <w:t xml:space="preserve"> или е започнал дейността си</w:t>
            </w:r>
            <w:bookmarkEnd w:id="6"/>
            <w:r w:rsidR="00812777">
              <w:rPr>
                <w:rFonts w:ascii="Times New Roman" w:hAnsi="Times New Roman"/>
                <w:b/>
                <w:bCs/>
                <w:szCs w:val="24"/>
              </w:rPr>
              <w:t>,</w:t>
            </w:r>
            <w:r w:rsidR="00812777" w:rsidRPr="00913CF4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913CF4">
              <w:rPr>
                <w:rFonts w:ascii="Times New Roman" w:hAnsi="Times New Roman"/>
                <w:b/>
                <w:bCs/>
                <w:szCs w:val="24"/>
              </w:rPr>
              <w:t>или линк към публикуван</w:t>
            </w:r>
            <w:r w:rsidR="00014DBB">
              <w:rPr>
                <w:rFonts w:ascii="Times New Roman" w:hAnsi="Times New Roman"/>
                <w:b/>
                <w:bCs/>
                <w:szCs w:val="24"/>
              </w:rPr>
              <w:t>и</w:t>
            </w:r>
            <w:r w:rsidRPr="00913CF4">
              <w:rPr>
                <w:rFonts w:ascii="Times New Roman" w:hAnsi="Times New Roman"/>
                <w:b/>
                <w:bCs/>
                <w:szCs w:val="24"/>
              </w:rPr>
              <w:t xml:space="preserve"> ГФО на кандидата</w:t>
            </w:r>
            <w:r w:rsidR="00496B1D">
              <w:rPr>
                <w:rFonts w:ascii="Times New Roman" w:hAnsi="Times New Roman"/>
                <w:b/>
                <w:bCs/>
                <w:szCs w:val="24"/>
              </w:rPr>
              <w:t xml:space="preserve">, </w:t>
            </w:r>
            <w:bookmarkEnd w:id="4"/>
            <w:r w:rsidR="00496B1D">
              <w:rPr>
                <w:rFonts w:ascii="Times New Roman" w:hAnsi="Times New Roman"/>
                <w:b/>
                <w:bCs/>
                <w:szCs w:val="24"/>
              </w:rPr>
              <w:t xml:space="preserve">в които е достъпна информацията до </w:t>
            </w:r>
            <w:r w:rsidR="00A16543">
              <w:rPr>
                <w:rFonts w:ascii="Times New Roman" w:hAnsi="Times New Roman"/>
                <w:b/>
                <w:bCs/>
                <w:szCs w:val="24"/>
              </w:rPr>
              <w:t>с</w:t>
            </w:r>
            <w:r w:rsidR="00496B1D">
              <w:rPr>
                <w:rFonts w:ascii="Times New Roman" w:hAnsi="Times New Roman"/>
                <w:b/>
                <w:bCs/>
                <w:szCs w:val="24"/>
              </w:rPr>
              <w:t>ъответните ОПР.</w:t>
            </w:r>
            <w:bookmarkEnd w:id="5"/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CF79D" w14:textId="77777777" w:rsid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 xml:space="preserve">Минимални изисквания </w:t>
            </w:r>
            <w:r w:rsidRPr="002A730C">
              <w:rPr>
                <w:rFonts w:ascii="Times New Roman" w:hAnsi="Times New Roman"/>
                <w:i/>
                <w:szCs w:val="24"/>
              </w:rPr>
              <w:t>(</w:t>
            </w:r>
            <w:r w:rsidRPr="002A730C">
              <w:rPr>
                <w:rFonts w:ascii="Times New Roman" w:hAnsi="Times New Roman"/>
                <w:i/>
                <w:iCs/>
                <w:szCs w:val="24"/>
              </w:rPr>
              <w:t>когато е приложимо</w:t>
            </w:r>
            <w:r w:rsidRPr="002A730C">
              <w:rPr>
                <w:rFonts w:ascii="Times New Roman" w:hAnsi="Times New Roman"/>
                <w:i/>
                <w:szCs w:val="24"/>
              </w:rPr>
              <w:t>)</w:t>
            </w:r>
            <w:r w:rsidRPr="002A730C">
              <w:rPr>
                <w:rFonts w:ascii="Times New Roman" w:hAnsi="Times New Roman"/>
                <w:szCs w:val="24"/>
              </w:rPr>
              <w:t>:</w:t>
            </w:r>
          </w:p>
          <w:p w14:paraId="1F463A33" w14:textId="77777777" w:rsidR="00226757" w:rsidRPr="002A730C" w:rsidRDefault="00226757" w:rsidP="00B91747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</w:rPr>
            </w:pPr>
          </w:p>
          <w:p w14:paraId="16E27849" w14:textId="4097ECF2" w:rsidR="00183234" w:rsidRPr="002A730C" w:rsidRDefault="00CB58F7" w:rsidP="00630173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Общ</w:t>
            </w:r>
            <w:r w:rsidR="00D77C5D" w:rsidRPr="00D77C5D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="00D77C5D">
              <w:rPr>
                <w:rFonts w:ascii="Times New Roman" w:hAnsi="Times New Roman"/>
                <w:b/>
                <w:bCs/>
                <w:szCs w:val="24"/>
              </w:rPr>
              <w:t xml:space="preserve">оборот </w:t>
            </w:r>
            <w:r w:rsidR="00D77C5D" w:rsidRPr="00D77C5D">
              <w:rPr>
                <w:rFonts w:ascii="Times New Roman" w:hAnsi="Times New Roman"/>
                <w:b/>
                <w:bCs/>
                <w:szCs w:val="24"/>
              </w:rPr>
              <w:t>(нет</w:t>
            </w:r>
            <w:r w:rsidR="00DD72D9">
              <w:rPr>
                <w:rFonts w:ascii="Times New Roman" w:hAnsi="Times New Roman"/>
                <w:b/>
                <w:bCs/>
                <w:szCs w:val="24"/>
              </w:rPr>
              <w:t>ен</w:t>
            </w:r>
            <w:r w:rsidR="00D77C5D" w:rsidRPr="00D77C5D">
              <w:rPr>
                <w:rFonts w:ascii="Times New Roman" w:hAnsi="Times New Roman"/>
                <w:b/>
                <w:bCs/>
                <w:szCs w:val="24"/>
              </w:rPr>
              <w:t xml:space="preserve"> приход от продажби)</w:t>
            </w:r>
            <w:r w:rsidR="00014DBB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="00226757" w:rsidRPr="00913CF4">
              <w:rPr>
                <w:rFonts w:ascii="Times New Roman" w:hAnsi="Times New Roman"/>
                <w:b/>
                <w:bCs/>
                <w:szCs w:val="24"/>
              </w:rPr>
              <w:t>от последн</w:t>
            </w:r>
            <w:r w:rsidR="00014DBB">
              <w:rPr>
                <w:rFonts w:ascii="Times New Roman" w:hAnsi="Times New Roman"/>
                <w:b/>
                <w:bCs/>
                <w:szCs w:val="24"/>
              </w:rPr>
              <w:t>ите три</w:t>
            </w:r>
            <w:r w:rsidR="00226757" w:rsidRPr="00913CF4">
              <w:rPr>
                <w:rFonts w:ascii="Times New Roman" w:hAnsi="Times New Roman"/>
                <w:b/>
                <w:bCs/>
                <w:szCs w:val="24"/>
              </w:rPr>
              <w:t xml:space="preserve"> приключен</w:t>
            </w:r>
            <w:r w:rsidR="00014DBB">
              <w:rPr>
                <w:rFonts w:ascii="Times New Roman" w:hAnsi="Times New Roman"/>
                <w:b/>
                <w:bCs/>
                <w:szCs w:val="24"/>
              </w:rPr>
              <w:t>и</w:t>
            </w:r>
            <w:r w:rsidR="00226757" w:rsidRPr="00913CF4">
              <w:rPr>
                <w:rFonts w:ascii="Times New Roman" w:hAnsi="Times New Roman"/>
                <w:b/>
                <w:bCs/>
                <w:szCs w:val="24"/>
              </w:rPr>
              <w:t xml:space="preserve"> финансов</w:t>
            </w:r>
            <w:r w:rsidR="00014DBB">
              <w:rPr>
                <w:rFonts w:ascii="Times New Roman" w:hAnsi="Times New Roman"/>
                <w:b/>
                <w:bCs/>
                <w:szCs w:val="24"/>
              </w:rPr>
              <w:t>и</w:t>
            </w:r>
            <w:r w:rsidR="00226757" w:rsidRPr="00913CF4">
              <w:rPr>
                <w:rFonts w:ascii="Times New Roman" w:hAnsi="Times New Roman"/>
                <w:b/>
                <w:bCs/>
                <w:szCs w:val="24"/>
              </w:rPr>
              <w:t xml:space="preserve"> годин</w:t>
            </w:r>
            <w:r w:rsidR="00014DBB">
              <w:rPr>
                <w:rFonts w:ascii="Times New Roman" w:hAnsi="Times New Roman"/>
                <w:b/>
                <w:bCs/>
                <w:szCs w:val="24"/>
              </w:rPr>
              <w:t>и</w:t>
            </w:r>
            <w:r w:rsidR="00226757" w:rsidRPr="00913CF4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="00014DBB" w:rsidRPr="00014DBB">
              <w:rPr>
                <w:rFonts w:ascii="Times New Roman" w:hAnsi="Times New Roman"/>
                <w:b/>
                <w:bCs/>
                <w:szCs w:val="24"/>
              </w:rPr>
              <w:t>в зависимост от датата, на която кандидатът е учреден</w:t>
            </w:r>
            <w:r w:rsidR="00014DBB">
              <w:rPr>
                <w:rFonts w:ascii="Times New Roman" w:hAnsi="Times New Roman"/>
                <w:b/>
                <w:bCs/>
                <w:szCs w:val="24"/>
              </w:rPr>
              <w:t>,</w:t>
            </w:r>
            <w:r w:rsidR="00014DBB" w:rsidRPr="00014DBB">
              <w:rPr>
                <w:rFonts w:ascii="Times New Roman" w:hAnsi="Times New Roman"/>
                <w:b/>
                <w:bCs/>
                <w:szCs w:val="24"/>
              </w:rPr>
              <w:t xml:space="preserve"> или е започнал дейността си</w:t>
            </w:r>
            <w:r w:rsidR="00014DBB">
              <w:rPr>
                <w:rFonts w:ascii="Times New Roman" w:hAnsi="Times New Roman"/>
                <w:b/>
                <w:bCs/>
                <w:szCs w:val="24"/>
              </w:rPr>
              <w:t>,</w:t>
            </w:r>
            <w:r w:rsidR="00183234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="00226757" w:rsidRPr="00913CF4">
              <w:rPr>
                <w:rFonts w:ascii="Times New Roman" w:hAnsi="Times New Roman"/>
                <w:b/>
                <w:bCs/>
                <w:szCs w:val="24"/>
              </w:rPr>
              <w:t>не по-нисък</w:t>
            </w:r>
            <w:r w:rsidR="00183234">
              <w:rPr>
                <w:rFonts w:ascii="Times New Roman" w:hAnsi="Times New Roman"/>
                <w:b/>
                <w:bCs/>
                <w:szCs w:val="24"/>
              </w:rPr>
              <w:t xml:space="preserve"> от 160 000 лв.</w:t>
            </w:r>
          </w:p>
        </w:tc>
      </w:tr>
      <w:tr w:rsidR="002A730C" w:rsidRPr="002A730C" w14:paraId="4946EF09" w14:textId="77777777">
        <w:trPr>
          <w:cantSplit/>
        </w:trPr>
        <w:tc>
          <w:tcPr>
            <w:tcW w:w="89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3613" w14:textId="77777777" w:rsidR="00A96076" w:rsidRDefault="00A96076" w:rsidP="00B91747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629538FD" w14:textId="77777777" w:rsidR="00A96076" w:rsidRDefault="00A96076" w:rsidP="00B91747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11B823B2" w14:textId="77777777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ІІІ.2.</w:t>
            </w:r>
            <w:r w:rsidR="00257D2C">
              <w:rPr>
                <w:rFonts w:ascii="Times New Roman" w:hAnsi="Times New Roman"/>
                <w:b/>
                <w:bCs/>
                <w:szCs w:val="24"/>
              </w:rPr>
              <w:t>3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>) Технически възможности и</w:t>
            </w:r>
            <w:r w:rsidR="00B13FAF">
              <w:rPr>
                <w:rFonts w:ascii="Times New Roman" w:hAnsi="Times New Roman"/>
                <w:b/>
                <w:bCs/>
                <w:szCs w:val="24"/>
              </w:rPr>
              <w:t>/или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 квалификация</w:t>
            </w:r>
            <w:r w:rsidR="00734C22">
              <w:rPr>
                <w:rFonts w:ascii="Times New Roman" w:hAnsi="Times New Roman"/>
                <w:b/>
                <w:bCs/>
                <w:szCs w:val="24"/>
              </w:rPr>
              <w:t xml:space="preserve"> (по чл. </w:t>
            </w:r>
            <w:r w:rsidR="000B5362">
              <w:rPr>
                <w:rFonts w:ascii="Times New Roman" w:hAnsi="Times New Roman"/>
                <w:b/>
                <w:bCs/>
                <w:szCs w:val="24"/>
              </w:rPr>
              <w:t>3</w:t>
            </w:r>
            <w:r w:rsidR="00734C22">
              <w:rPr>
                <w:rFonts w:ascii="Times New Roman" w:hAnsi="Times New Roman"/>
                <w:b/>
                <w:bCs/>
                <w:szCs w:val="24"/>
              </w:rPr>
              <w:t xml:space="preserve">, ал. </w:t>
            </w:r>
            <w:r w:rsidR="000B5362">
              <w:rPr>
                <w:rFonts w:ascii="Times New Roman" w:hAnsi="Times New Roman"/>
                <w:b/>
                <w:bCs/>
                <w:szCs w:val="24"/>
              </w:rPr>
              <w:t xml:space="preserve">13 </w:t>
            </w:r>
            <w:r w:rsidR="000436BD">
              <w:rPr>
                <w:rFonts w:ascii="Times New Roman" w:hAnsi="Times New Roman"/>
                <w:b/>
                <w:bCs/>
                <w:szCs w:val="24"/>
              </w:rPr>
              <w:t>от ПМС</w:t>
            </w:r>
            <w:r w:rsidR="00BB1E0C">
              <w:rPr>
                <w:rFonts w:ascii="Times New Roman" w:hAnsi="Times New Roman"/>
                <w:b/>
                <w:bCs/>
                <w:szCs w:val="24"/>
              </w:rPr>
              <w:t xml:space="preserve"> №</w:t>
            </w:r>
            <w:r w:rsidR="000436BD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="00A6458D" w:rsidRPr="00A6458D">
              <w:rPr>
                <w:rFonts w:ascii="Times New Roman" w:hAnsi="Times New Roman"/>
                <w:b/>
                <w:bCs/>
                <w:szCs w:val="24"/>
              </w:rPr>
              <w:t xml:space="preserve">4/11.01.2024 </w:t>
            </w:r>
            <w:r w:rsidR="009308FC">
              <w:rPr>
                <w:rFonts w:ascii="Times New Roman" w:hAnsi="Times New Roman"/>
                <w:b/>
                <w:bCs/>
                <w:szCs w:val="24"/>
              </w:rPr>
              <w:t>г.)</w:t>
            </w:r>
          </w:p>
          <w:p w14:paraId="603E18B6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2A730C" w:rsidRPr="002A730C" w14:paraId="2FEE8338" w14:textId="77777777" w:rsidTr="00630173">
        <w:trPr>
          <w:trHeight w:val="1368"/>
        </w:trPr>
        <w:tc>
          <w:tcPr>
            <w:tcW w:w="4428" w:type="dxa"/>
            <w:tcBorders>
              <w:left w:val="single" w:sz="4" w:space="0" w:color="000000"/>
              <w:bottom w:val="single" w:sz="4" w:space="0" w:color="000000"/>
            </w:tcBorders>
          </w:tcPr>
          <w:p w14:paraId="414CFBD8" w14:textId="77777777" w:rsidR="002A730C" w:rsidRPr="00F8621A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2A730C">
              <w:rPr>
                <w:rFonts w:ascii="Times New Roman" w:hAnsi="Times New Roman"/>
                <w:szCs w:val="24"/>
              </w:rPr>
              <w:t>Изискуеми документи и информация</w:t>
            </w:r>
            <w:r w:rsidR="00F8621A">
              <w:rPr>
                <w:rFonts w:ascii="Times New Roman" w:hAnsi="Times New Roman"/>
                <w:szCs w:val="24"/>
                <w:lang w:val="en-US"/>
              </w:rPr>
              <w:t>:</w:t>
            </w:r>
          </w:p>
          <w:p w14:paraId="41666390" w14:textId="77777777" w:rsidR="00180B3B" w:rsidRPr="00180B3B" w:rsidRDefault="00180B3B" w:rsidP="00B91747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  <w:lang w:val="en-US"/>
              </w:rPr>
            </w:pPr>
          </w:p>
          <w:p w14:paraId="11BD10AB" w14:textId="1CD700D4" w:rsidR="00410B73" w:rsidRDefault="00E56B91" w:rsidP="009C1EED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bookmarkStart w:id="7" w:name="_Hlk213681444"/>
            <w:bookmarkStart w:id="8" w:name="_Hlk207104385"/>
            <w:r w:rsidRPr="00F93D38">
              <w:rPr>
                <w:rFonts w:ascii="Times New Roman" w:hAnsi="Times New Roman"/>
                <w:b/>
                <w:bCs/>
                <w:szCs w:val="24"/>
              </w:rPr>
              <w:t>Декларация-списък с извършени доставки</w:t>
            </w:r>
            <w:r w:rsidR="005733D8">
              <w:rPr>
                <w:rFonts w:ascii="Times New Roman" w:hAnsi="Times New Roman"/>
                <w:b/>
                <w:bCs/>
                <w:szCs w:val="24"/>
              </w:rPr>
              <w:t xml:space="preserve"> с идентичен и/или</w:t>
            </w:r>
            <w:r w:rsidR="006E4063" w:rsidRPr="00F93D38">
              <w:rPr>
                <w:rFonts w:ascii="Times New Roman" w:hAnsi="Times New Roman"/>
                <w:b/>
                <w:bCs/>
                <w:szCs w:val="24"/>
              </w:rPr>
              <w:t xml:space="preserve"> със сходен предмет</w:t>
            </w:r>
            <w:r w:rsidRPr="00F93D38">
              <w:rPr>
                <w:rFonts w:ascii="Times New Roman" w:hAnsi="Times New Roman"/>
                <w:b/>
                <w:bCs/>
                <w:szCs w:val="24"/>
              </w:rPr>
              <w:t>, с посочени</w:t>
            </w:r>
            <w:r w:rsidR="005733D8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="005733D8" w:rsidRPr="005733D8">
              <w:rPr>
                <w:rFonts w:ascii="Times New Roman" w:hAnsi="Times New Roman"/>
                <w:b/>
                <w:bCs/>
                <w:szCs w:val="24"/>
              </w:rPr>
              <w:t>стойности</w:t>
            </w:r>
            <w:r w:rsidR="00410B73">
              <w:rPr>
                <w:rFonts w:ascii="Times New Roman" w:hAnsi="Times New Roman"/>
                <w:b/>
                <w:bCs/>
                <w:szCs w:val="24"/>
              </w:rPr>
              <w:t>те,</w:t>
            </w:r>
            <w:r w:rsidR="005733D8" w:rsidRPr="005733D8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="00410B73">
              <w:rPr>
                <w:rFonts w:ascii="Times New Roman" w:hAnsi="Times New Roman"/>
                <w:b/>
                <w:bCs/>
                <w:szCs w:val="24"/>
              </w:rPr>
              <w:t>датите и получателите, заедно с документи, които доказват извършената доставка</w:t>
            </w:r>
            <w:r w:rsidR="00CB58F7">
              <w:rPr>
                <w:rFonts w:ascii="Times New Roman" w:hAnsi="Times New Roman"/>
                <w:b/>
                <w:bCs/>
                <w:szCs w:val="24"/>
              </w:rPr>
              <w:t xml:space="preserve">, най-много </w:t>
            </w:r>
            <w:r w:rsidR="00CB58F7" w:rsidRPr="00F93D38">
              <w:rPr>
                <w:rFonts w:ascii="Times New Roman" w:hAnsi="Times New Roman"/>
                <w:b/>
                <w:bCs/>
                <w:szCs w:val="24"/>
              </w:rPr>
              <w:t xml:space="preserve">за последните три години </w:t>
            </w:r>
            <w:r w:rsidR="00CB58F7">
              <w:rPr>
                <w:rFonts w:ascii="Times New Roman" w:hAnsi="Times New Roman"/>
                <w:b/>
                <w:bCs/>
                <w:szCs w:val="24"/>
              </w:rPr>
              <w:t>от датата на подаване на офертата, в зависимост от датата, на която кандидатът е учреден или е започнал дейността си.</w:t>
            </w:r>
          </w:p>
          <w:bookmarkEnd w:id="7"/>
          <w:p w14:paraId="1DF0903C" w14:textId="77777777" w:rsidR="00410B73" w:rsidRDefault="00410B73" w:rsidP="009C1EED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38C59134" w14:textId="77777777" w:rsidR="00410B73" w:rsidRDefault="00410B73" w:rsidP="009C1EED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1E211C25" w14:textId="77777777" w:rsidR="00410B73" w:rsidRDefault="00410B73" w:rsidP="009C1EED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26C8E75A" w14:textId="77777777" w:rsidR="00410B73" w:rsidRDefault="00410B73" w:rsidP="009C1EED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77F921E4" w14:textId="77777777" w:rsidR="00410B73" w:rsidRDefault="00410B73" w:rsidP="009C1EED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3B034739" w14:textId="77777777" w:rsidR="00410B73" w:rsidRDefault="00410B73" w:rsidP="009C1EED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3F33ADBB" w14:textId="771642A3" w:rsidR="00A50906" w:rsidRDefault="00A50906" w:rsidP="009C1EED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4BA05607" w14:textId="64D9476D" w:rsidR="002C4AD2" w:rsidRDefault="00D2600E" w:rsidP="009C1EED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bookmarkStart w:id="9" w:name="_Hlk213681474"/>
            <w:bookmarkEnd w:id="8"/>
            <w:r>
              <w:rPr>
                <w:rFonts w:ascii="Times New Roman" w:hAnsi="Times New Roman"/>
                <w:b/>
                <w:bCs/>
                <w:szCs w:val="24"/>
              </w:rPr>
              <w:lastRenderedPageBreak/>
              <w:t>О</w:t>
            </w:r>
            <w:r w:rsidRPr="00D2600E">
              <w:rPr>
                <w:rFonts w:ascii="Times New Roman" w:hAnsi="Times New Roman"/>
                <w:b/>
                <w:bCs/>
                <w:szCs w:val="24"/>
              </w:rPr>
              <w:t>торизационно писмо/договор/ споразумение или друг документ с правно-обвързващ характер, надлежно удостоверяващ оторизацията на кандидата.</w:t>
            </w:r>
            <w:bookmarkEnd w:id="9"/>
          </w:p>
          <w:p w14:paraId="6C459766" w14:textId="77777777" w:rsidR="002C4AD2" w:rsidRDefault="002C4AD2" w:rsidP="009C1EED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2E91E05B" w14:textId="77777777" w:rsidR="002C4AD2" w:rsidRDefault="002C4AD2" w:rsidP="009C1EED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41D4FB1F" w14:textId="77777777" w:rsidR="002C4AD2" w:rsidRDefault="002C4AD2" w:rsidP="009C1EED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1DF51E17" w14:textId="77777777" w:rsidR="002B5D9F" w:rsidRDefault="002B5D9F" w:rsidP="009C1EED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3755F732" w14:textId="77777777" w:rsidR="002B5D9F" w:rsidRDefault="002B5D9F" w:rsidP="009C1EED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25C0288D" w14:textId="77777777" w:rsidR="002B5D9F" w:rsidRDefault="002B5D9F" w:rsidP="009C1EED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5808B167" w14:textId="77777777" w:rsidR="002B5D9F" w:rsidRDefault="002B5D9F" w:rsidP="009C1EED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38B770AF" w14:textId="77777777" w:rsidR="002C4AD2" w:rsidRDefault="002C4AD2" w:rsidP="009C1EED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4822CA59" w14:textId="77777777" w:rsidR="002C4AD2" w:rsidRDefault="002C4AD2" w:rsidP="009C1EED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1C6090BC" w14:textId="77777777" w:rsidR="00115624" w:rsidRDefault="00115624" w:rsidP="009C1EED">
            <w:pPr>
              <w:autoSpaceDE w:val="0"/>
              <w:jc w:val="both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  <w:p w14:paraId="53184E01" w14:textId="01466380" w:rsidR="00784C70" w:rsidRPr="00E833D8" w:rsidRDefault="00784C70" w:rsidP="008965C8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55EBE" w14:textId="77777777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lastRenderedPageBreak/>
              <w:t xml:space="preserve">Минимални изисквания </w:t>
            </w:r>
            <w:r w:rsidRPr="002A730C">
              <w:rPr>
                <w:rFonts w:ascii="Times New Roman" w:hAnsi="Times New Roman"/>
                <w:i/>
                <w:szCs w:val="24"/>
              </w:rPr>
              <w:t>(</w:t>
            </w:r>
            <w:r w:rsidRPr="002A730C">
              <w:rPr>
                <w:rFonts w:ascii="Times New Roman" w:hAnsi="Times New Roman"/>
                <w:i/>
                <w:iCs/>
                <w:szCs w:val="24"/>
              </w:rPr>
              <w:t>когато е приложимо</w:t>
            </w:r>
            <w:r w:rsidRPr="002A730C">
              <w:rPr>
                <w:rFonts w:ascii="Times New Roman" w:hAnsi="Times New Roman"/>
                <w:i/>
                <w:szCs w:val="24"/>
              </w:rPr>
              <w:t>)</w:t>
            </w:r>
            <w:r w:rsidRPr="002A730C">
              <w:rPr>
                <w:rFonts w:ascii="Times New Roman" w:hAnsi="Times New Roman"/>
                <w:szCs w:val="24"/>
              </w:rPr>
              <w:t>:</w:t>
            </w:r>
          </w:p>
          <w:p w14:paraId="11F75D50" w14:textId="0493E55D" w:rsidR="006B6040" w:rsidRDefault="00E56B91" w:rsidP="009C1EED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F93D38">
              <w:rPr>
                <w:rFonts w:ascii="Times New Roman" w:hAnsi="Times New Roman"/>
                <w:b/>
                <w:bCs/>
                <w:szCs w:val="24"/>
              </w:rPr>
              <w:t>Поне три изпълнени доставки</w:t>
            </w:r>
            <w:r w:rsidR="00A35F46">
              <w:rPr>
                <w:rFonts w:ascii="Times New Roman" w:hAnsi="Times New Roman"/>
                <w:b/>
                <w:bCs/>
                <w:szCs w:val="24"/>
              </w:rPr>
              <w:t>,</w:t>
            </w:r>
            <w:r w:rsidRPr="00F93D38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="00A35F46" w:rsidRPr="0050029A">
              <w:rPr>
                <w:rFonts w:ascii="Times New Roman" w:hAnsi="Times New Roman"/>
                <w:b/>
                <w:bCs/>
                <w:szCs w:val="24"/>
              </w:rPr>
              <w:t xml:space="preserve">които са идентични </w:t>
            </w:r>
            <w:r w:rsidR="00A35F46">
              <w:rPr>
                <w:rFonts w:ascii="Times New Roman" w:hAnsi="Times New Roman"/>
                <w:b/>
                <w:bCs/>
                <w:szCs w:val="24"/>
              </w:rPr>
              <w:t>или сходни с</w:t>
            </w:r>
            <w:r w:rsidR="00A35F46" w:rsidRPr="00F93D38">
              <w:rPr>
                <w:rFonts w:ascii="Times New Roman" w:hAnsi="Times New Roman"/>
                <w:b/>
                <w:bCs/>
                <w:szCs w:val="24"/>
              </w:rPr>
              <w:t xml:space="preserve"> предмет</w:t>
            </w:r>
            <w:r w:rsidR="00A35F46">
              <w:rPr>
                <w:rFonts w:ascii="Times New Roman" w:hAnsi="Times New Roman"/>
                <w:b/>
                <w:bCs/>
                <w:szCs w:val="24"/>
              </w:rPr>
              <w:t xml:space="preserve">а по </w:t>
            </w:r>
            <w:r w:rsidR="00CB58F7">
              <w:rPr>
                <w:rFonts w:ascii="Times New Roman" w:hAnsi="Times New Roman"/>
                <w:b/>
                <w:bCs/>
                <w:szCs w:val="24"/>
              </w:rPr>
              <w:t>процедурата</w:t>
            </w:r>
            <w:r w:rsidR="00A35F46">
              <w:rPr>
                <w:rFonts w:ascii="Times New Roman" w:hAnsi="Times New Roman"/>
                <w:b/>
                <w:bCs/>
                <w:szCs w:val="24"/>
              </w:rPr>
              <w:t xml:space="preserve">, най-много </w:t>
            </w:r>
            <w:r w:rsidRPr="00F93D38">
              <w:rPr>
                <w:rFonts w:ascii="Times New Roman" w:hAnsi="Times New Roman"/>
                <w:b/>
                <w:bCs/>
                <w:szCs w:val="24"/>
              </w:rPr>
              <w:t xml:space="preserve">за последните три години </w:t>
            </w:r>
            <w:r w:rsidR="00A35F46">
              <w:rPr>
                <w:rFonts w:ascii="Times New Roman" w:hAnsi="Times New Roman"/>
                <w:b/>
                <w:bCs/>
                <w:szCs w:val="24"/>
              </w:rPr>
              <w:t xml:space="preserve">от датата на подаване на офертата, в зависимост от датата, на която кандидатът е учреден или е започнал дейността си, включително стойностите, датите и получателите, заедно с документи, които доказват извършената доставка. </w:t>
            </w:r>
          </w:p>
          <w:p w14:paraId="7AB9B8E2" w14:textId="77777777" w:rsidR="00A50906" w:rsidRDefault="00A50906" w:rsidP="009C1EED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63A6A82B" w14:textId="4CF9DEF8" w:rsidR="00115624" w:rsidRDefault="00A16543" w:rsidP="009C1EED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A16543">
              <w:rPr>
                <w:rFonts w:ascii="Times New Roman" w:hAnsi="Times New Roman"/>
                <w:b/>
                <w:bCs/>
                <w:szCs w:val="24"/>
              </w:rPr>
              <w:t>Под „сходен предмет“ ще се разбират доставки на интегрирана система с еквивалентни функционални характеристики на предвидената за закупуване интегрирана система.</w:t>
            </w:r>
          </w:p>
          <w:p w14:paraId="2F7C8F35" w14:textId="77777777" w:rsidR="00A16543" w:rsidRDefault="00A16543" w:rsidP="000E6A5E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76A841BA" w14:textId="31BF57C1" w:rsidR="00F93D38" w:rsidRPr="00E833D8" w:rsidRDefault="000E6A5E" w:rsidP="008A358B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lastRenderedPageBreak/>
              <w:t xml:space="preserve">Оторизация от производителя на </w:t>
            </w:r>
            <w:r w:rsidR="00A16543">
              <w:rPr>
                <w:rFonts w:ascii="Times New Roman" w:hAnsi="Times New Roman"/>
                <w:b/>
                <w:bCs/>
                <w:szCs w:val="24"/>
              </w:rPr>
              <w:t xml:space="preserve">хардуера и на софтеура </w:t>
            </w:r>
            <w:r>
              <w:rPr>
                <w:rFonts w:ascii="Times New Roman" w:hAnsi="Times New Roman"/>
                <w:b/>
                <w:bCs/>
                <w:szCs w:val="24"/>
              </w:rPr>
              <w:t>или</w:t>
            </w:r>
            <w:r w:rsidRPr="00D2600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2600E">
              <w:rPr>
                <w:rFonts w:ascii="Times New Roman" w:hAnsi="Times New Roman"/>
                <w:b/>
                <w:bCs/>
                <w:szCs w:val="24"/>
              </w:rPr>
              <w:t>от негов официален</w:t>
            </w:r>
            <w:r>
              <w:rPr>
                <w:rFonts w:ascii="Times New Roman" w:hAnsi="Times New Roman"/>
                <w:b/>
                <w:bCs/>
                <w:szCs w:val="24"/>
              </w:rPr>
              <w:t>,</w:t>
            </w:r>
            <w:r w:rsidRPr="00D2600E">
              <w:rPr>
                <w:rFonts w:ascii="Times New Roman" w:hAnsi="Times New Roman"/>
                <w:b/>
                <w:bCs/>
                <w:szCs w:val="24"/>
              </w:rPr>
              <w:t xml:space="preserve"> или упълномощен представител</w:t>
            </w:r>
            <w:r w:rsidR="00AA49EC">
              <w:rPr>
                <w:rFonts w:ascii="Times New Roman" w:hAnsi="Times New Roman"/>
                <w:b/>
                <w:bCs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  Това изискване не се отнася за кандидат, който е производител на съответн</w:t>
            </w:r>
            <w:r w:rsidR="00A16543">
              <w:rPr>
                <w:rFonts w:ascii="Times New Roman" w:hAnsi="Times New Roman"/>
                <w:b/>
                <w:bCs/>
                <w:szCs w:val="24"/>
              </w:rPr>
              <w:t xml:space="preserve">ия хардуер и/или </w:t>
            </w:r>
            <w:r w:rsidR="00984F4B">
              <w:rPr>
                <w:rFonts w:ascii="Times New Roman" w:hAnsi="Times New Roman"/>
                <w:b/>
                <w:bCs/>
                <w:szCs w:val="24"/>
              </w:rPr>
              <w:t>софтуер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. </w:t>
            </w:r>
            <w:r w:rsidR="002B5D9F">
              <w:rPr>
                <w:rFonts w:ascii="Times New Roman" w:hAnsi="Times New Roman"/>
                <w:b/>
                <w:bCs/>
                <w:szCs w:val="24"/>
              </w:rPr>
              <w:t xml:space="preserve">В случай, че оторизацията е извършена не от производителя на оборудването, а от трето лице - </w:t>
            </w:r>
            <w:r w:rsidR="002B5D9F" w:rsidRPr="003929C1">
              <w:rPr>
                <w:rFonts w:ascii="Times New Roman" w:hAnsi="Times New Roman"/>
                <w:b/>
                <w:bCs/>
                <w:szCs w:val="24"/>
              </w:rPr>
              <w:t>негов официален или упълномощен представител</w:t>
            </w:r>
            <w:r w:rsidR="002B5D9F">
              <w:rPr>
                <w:rFonts w:ascii="Times New Roman" w:hAnsi="Times New Roman"/>
                <w:b/>
                <w:bCs/>
                <w:szCs w:val="24"/>
              </w:rPr>
              <w:t>, следва да се представят доказателства, че оторизиращото лице има правото да продава и поддържа съответното оборудване, както и правото да оторизира други лица за това.</w:t>
            </w:r>
          </w:p>
        </w:tc>
      </w:tr>
    </w:tbl>
    <w:p w14:paraId="6C2CBE8D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szCs w:val="24"/>
          <w:lang w:val="ru-RU"/>
        </w:rPr>
      </w:pPr>
    </w:p>
    <w:p w14:paraId="0B9724CE" w14:textId="77777777" w:rsidR="002A730C" w:rsidRDefault="002A730C" w:rsidP="002A730C">
      <w:pPr>
        <w:autoSpaceDE w:val="0"/>
        <w:jc w:val="both"/>
        <w:rPr>
          <w:rFonts w:ascii="Times New Roman" w:hAnsi="Times New Roman"/>
          <w:szCs w:val="24"/>
          <w:lang w:val="ru-RU"/>
        </w:rPr>
      </w:pPr>
    </w:p>
    <w:p w14:paraId="15EA405C" w14:textId="77777777" w:rsidR="00B45725" w:rsidRPr="002A730C" w:rsidRDefault="00B45725" w:rsidP="002A730C">
      <w:pPr>
        <w:autoSpaceDE w:val="0"/>
        <w:jc w:val="both"/>
        <w:rPr>
          <w:rFonts w:ascii="Times New Roman" w:hAnsi="Times New Roman"/>
          <w:szCs w:val="24"/>
          <w:lang w:val="ru-RU"/>
        </w:rPr>
      </w:pPr>
    </w:p>
    <w:p w14:paraId="406BB6CC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bCs/>
          <w:szCs w:val="24"/>
        </w:rPr>
      </w:pPr>
      <w:r w:rsidRPr="002A730C">
        <w:rPr>
          <w:rFonts w:ascii="Times New Roman" w:hAnsi="Times New Roman"/>
          <w:b/>
          <w:bCs/>
          <w:szCs w:val="24"/>
        </w:rPr>
        <w:t>РАЗДЕЛ ІV ПРОЦЕДУРА</w:t>
      </w:r>
    </w:p>
    <w:p w14:paraId="7F508047" w14:textId="77777777" w:rsidR="00D66412" w:rsidRDefault="00D66412" w:rsidP="002A730C">
      <w:pPr>
        <w:autoSpaceDE w:val="0"/>
        <w:jc w:val="both"/>
        <w:rPr>
          <w:rFonts w:ascii="Times New Roman" w:hAnsi="Times New Roman"/>
          <w:b/>
          <w:bCs/>
          <w:szCs w:val="24"/>
          <w:lang w:val="ru-RU"/>
        </w:rPr>
      </w:pPr>
    </w:p>
    <w:p w14:paraId="4E5631A2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bCs/>
          <w:szCs w:val="24"/>
        </w:rPr>
      </w:pPr>
      <w:r w:rsidRPr="002A730C">
        <w:rPr>
          <w:rFonts w:ascii="Times New Roman" w:hAnsi="Times New Roman"/>
          <w:b/>
          <w:bCs/>
          <w:szCs w:val="24"/>
        </w:rPr>
        <w:t>ІV.</w:t>
      </w:r>
      <w:r w:rsidR="00257D2C">
        <w:rPr>
          <w:rFonts w:ascii="Times New Roman" w:hAnsi="Times New Roman"/>
          <w:b/>
          <w:bCs/>
          <w:szCs w:val="24"/>
        </w:rPr>
        <w:t>1</w:t>
      </w:r>
      <w:r w:rsidRPr="002A730C">
        <w:rPr>
          <w:rFonts w:ascii="Times New Roman" w:hAnsi="Times New Roman"/>
          <w:b/>
          <w:bCs/>
          <w:szCs w:val="24"/>
        </w:rPr>
        <w:t>) Критерий за оценка на офертите</w:t>
      </w:r>
    </w:p>
    <w:p w14:paraId="5BBAE7D8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5"/>
        <w:gridCol w:w="4224"/>
      </w:tblGrid>
      <w:tr w:rsidR="001E5BDD" w:rsidRPr="002A730C" w14:paraId="4D8E59E1" w14:textId="77777777" w:rsidTr="00BD0A63">
        <w:trPr>
          <w:trHeight w:val="1703"/>
        </w:trPr>
        <w:tc>
          <w:tcPr>
            <w:tcW w:w="4505" w:type="dxa"/>
          </w:tcPr>
          <w:p w14:paraId="1AD5D6E1" w14:textId="77777777" w:rsidR="001E5BDD" w:rsidRPr="004D0A7E" w:rsidRDefault="001E5BDD" w:rsidP="008716E6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4D0A7E">
              <w:rPr>
                <w:rFonts w:ascii="Times New Roman" w:hAnsi="Times New Roman"/>
                <w:b/>
                <w:bCs/>
                <w:szCs w:val="24"/>
              </w:rPr>
              <w:t>Показатели</w:t>
            </w:r>
          </w:p>
          <w:p w14:paraId="0D4CD29D" w14:textId="77777777" w:rsidR="001E5BDD" w:rsidRPr="004D0A7E" w:rsidRDefault="001E5BDD" w:rsidP="008716E6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5E449E71" w14:textId="3DFC260F" w:rsidR="001E5BDD" w:rsidRPr="004D0A7E" w:rsidRDefault="001E5BDD" w:rsidP="008716E6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4D0A7E">
              <w:rPr>
                <w:rFonts w:ascii="Times New Roman" w:hAnsi="Times New Roman"/>
                <w:b/>
                <w:bCs/>
                <w:szCs w:val="24"/>
              </w:rPr>
              <w:t xml:space="preserve">1. Предложена цена </w:t>
            </w:r>
          </w:p>
          <w:p w14:paraId="38AC1DB3" w14:textId="77777777" w:rsidR="001E5BDD" w:rsidRPr="004D0A7E" w:rsidRDefault="001E5BDD" w:rsidP="008716E6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78F65D50" w14:textId="43FE0670" w:rsidR="001E5BDD" w:rsidRPr="004D0A7E" w:rsidRDefault="001E5BDD" w:rsidP="008716E6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4D0A7E">
              <w:rPr>
                <w:rFonts w:ascii="Times New Roman" w:hAnsi="Times New Roman"/>
                <w:b/>
                <w:bCs/>
                <w:szCs w:val="24"/>
              </w:rPr>
              <w:t>2. Срок на доставка</w:t>
            </w:r>
          </w:p>
          <w:p w14:paraId="68E2043D" w14:textId="77777777" w:rsidR="001E5BDD" w:rsidRPr="004D0A7E" w:rsidRDefault="001E5BDD" w:rsidP="004C134C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4224" w:type="dxa"/>
          </w:tcPr>
          <w:p w14:paraId="41C9779E" w14:textId="77777777" w:rsidR="001E5BDD" w:rsidRPr="004D0A7E" w:rsidRDefault="001E5BDD" w:rsidP="008716E6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4D0A7E">
              <w:rPr>
                <w:rFonts w:ascii="Times New Roman" w:hAnsi="Times New Roman"/>
                <w:b/>
                <w:bCs/>
                <w:szCs w:val="24"/>
              </w:rPr>
              <w:t>Тежест</w:t>
            </w:r>
          </w:p>
          <w:p w14:paraId="2C439E27" w14:textId="77777777" w:rsidR="001E5BDD" w:rsidRPr="004D0A7E" w:rsidRDefault="001E5BDD" w:rsidP="008716E6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68FED1F8" w14:textId="5738773F" w:rsidR="001E5BDD" w:rsidRPr="004D0A7E" w:rsidRDefault="001E5BDD" w:rsidP="008716E6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4D0A7E">
              <w:rPr>
                <w:rFonts w:ascii="Times New Roman" w:hAnsi="Times New Roman"/>
                <w:b/>
                <w:bCs/>
                <w:szCs w:val="24"/>
              </w:rPr>
              <w:t>60 %</w:t>
            </w:r>
          </w:p>
          <w:p w14:paraId="16D3CD10" w14:textId="77777777" w:rsidR="001E5BDD" w:rsidRPr="004D0A7E" w:rsidRDefault="001E5BDD" w:rsidP="004C134C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13C77960" w14:textId="6CDA0E0D" w:rsidR="001E5BDD" w:rsidRPr="004D0A7E" w:rsidRDefault="001E5BDD" w:rsidP="004C134C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4D0A7E">
              <w:rPr>
                <w:rFonts w:ascii="Times New Roman" w:hAnsi="Times New Roman"/>
                <w:b/>
                <w:bCs/>
                <w:szCs w:val="24"/>
              </w:rPr>
              <w:t>40 %</w:t>
            </w:r>
          </w:p>
        </w:tc>
      </w:tr>
    </w:tbl>
    <w:p w14:paraId="57171AEC" w14:textId="77777777" w:rsidR="008716E6" w:rsidRDefault="008716E6" w:rsidP="002A730C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p w14:paraId="2C70C107" w14:textId="77777777" w:rsidR="008716E6" w:rsidRDefault="008716E6" w:rsidP="002A730C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p w14:paraId="7CA9F598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bCs/>
          <w:szCs w:val="24"/>
        </w:rPr>
      </w:pPr>
      <w:r w:rsidRPr="002A730C">
        <w:rPr>
          <w:rFonts w:ascii="Times New Roman" w:hAnsi="Times New Roman"/>
          <w:b/>
          <w:bCs/>
          <w:szCs w:val="24"/>
        </w:rPr>
        <w:t>ІV.</w:t>
      </w:r>
      <w:r w:rsidR="00257D2C">
        <w:rPr>
          <w:rFonts w:ascii="Times New Roman" w:hAnsi="Times New Roman"/>
          <w:b/>
          <w:bCs/>
          <w:szCs w:val="24"/>
        </w:rPr>
        <w:t>2</w:t>
      </w:r>
      <w:r w:rsidRPr="002A730C">
        <w:rPr>
          <w:rFonts w:ascii="Times New Roman" w:hAnsi="Times New Roman"/>
          <w:b/>
          <w:bCs/>
          <w:szCs w:val="24"/>
        </w:rPr>
        <w:t>) Административна информация</w:t>
      </w:r>
    </w:p>
    <w:p w14:paraId="1F3FB012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760"/>
      </w:tblGrid>
      <w:tr w:rsidR="002A730C" w:rsidRPr="002A730C" w14:paraId="34AF8798" w14:textId="77777777" w:rsidTr="00630173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27316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ІV.</w:t>
            </w:r>
            <w:r w:rsidR="00257D2C"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.1) </w:t>
            </w:r>
            <w:r w:rsidRPr="00CB13FE">
              <w:rPr>
                <w:rFonts w:ascii="Times New Roman" w:hAnsi="Times New Roman"/>
                <w:b/>
                <w:bCs/>
                <w:szCs w:val="24"/>
              </w:rPr>
              <w:t xml:space="preserve">Номер на </w:t>
            </w:r>
            <w:r w:rsidR="00CB13FE" w:rsidRPr="00CB13FE">
              <w:rPr>
                <w:rFonts w:ascii="Times New Roman" w:hAnsi="Times New Roman"/>
                <w:b/>
                <w:bCs/>
                <w:szCs w:val="24"/>
              </w:rPr>
              <w:t>административния договор</w:t>
            </w:r>
            <w:r w:rsidRPr="00CB13FE">
              <w:rPr>
                <w:rFonts w:ascii="Times New Roman" w:hAnsi="Times New Roman"/>
                <w:b/>
                <w:bCs/>
                <w:szCs w:val="24"/>
              </w:rPr>
              <w:t xml:space="preserve"> за предоставяне на безвъзмездна финансова помощ</w:t>
            </w:r>
          </w:p>
          <w:p w14:paraId="1B15F6F3" w14:textId="4D2348D2" w:rsidR="002A730C" w:rsidRPr="00177F5E" w:rsidRDefault="002A730C" w:rsidP="00EE425E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2A730C" w:rsidRPr="002A730C" w14:paraId="6B6E8F22" w14:textId="77777777" w:rsidTr="00630173">
        <w:trPr>
          <w:trHeight w:val="768"/>
        </w:trPr>
        <w:tc>
          <w:tcPr>
            <w:tcW w:w="8760" w:type="dxa"/>
            <w:tcBorders>
              <w:left w:val="single" w:sz="4" w:space="0" w:color="000000"/>
              <w:right w:val="single" w:sz="4" w:space="0" w:color="000000"/>
            </w:tcBorders>
          </w:tcPr>
          <w:p w14:paraId="4CF1985A" w14:textId="5AB37771" w:rsidR="002A730C" w:rsidRPr="002A730C" w:rsidRDefault="005A3E19" w:rsidP="002D3611">
            <w:pPr>
              <w:autoSpaceDE w:val="0"/>
              <w:snapToGrid w:val="0"/>
              <w:jc w:val="both"/>
              <w:rPr>
                <w:rFonts w:ascii="Times New Roman" w:hAnsi="Times New Roman"/>
                <w:bCs/>
                <w:i/>
                <w:szCs w:val="24"/>
              </w:rPr>
            </w:pPr>
            <w:r w:rsidRPr="005A3E19">
              <w:rPr>
                <w:rFonts w:ascii="Times New Roman" w:hAnsi="Times New Roman"/>
                <w:b/>
                <w:bCs/>
                <w:szCs w:val="24"/>
              </w:rPr>
              <w:t>Договор № BG16RFPR001-1.004-2292-C01</w:t>
            </w:r>
          </w:p>
        </w:tc>
      </w:tr>
      <w:tr w:rsidR="002A730C" w:rsidRPr="002A730C" w14:paraId="50044DA4" w14:textId="77777777" w:rsidTr="00630173">
        <w:tc>
          <w:tcPr>
            <w:tcW w:w="8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5EE69" w14:textId="77777777" w:rsidR="002A730C" w:rsidRPr="002A730C" w:rsidRDefault="002A730C" w:rsidP="00B91747">
            <w:pPr>
              <w:pStyle w:val="Footer"/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>_______________________________________________________________________</w:t>
            </w:r>
          </w:p>
          <w:p w14:paraId="4647EAB7" w14:textId="77777777" w:rsidR="002A730C" w:rsidRPr="002A730C" w:rsidRDefault="002A730C" w:rsidP="00B91747">
            <w:pPr>
              <w:pStyle w:val="Footer"/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2A730C" w:rsidRPr="002A730C" w14:paraId="38A80303" w14:textId="77777777" w:rsidTr="00630173">
        <w:tc>
          <w:tcPr>
            <w:tcW w:w="8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35A47" w14:textId="77777777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ІV.</w:t>
            </w:r>
            <w:r w:rsidR="00630173"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>.</w:t>
            </w:r>
            <w:r w:rsidR="00C5137B"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) </w:t>
            </w:r>
            <w:bookmarkStart w:id="10" w:name="_Hlk202530251"/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Срок за подаване на оферти </w:t>
            </w:r>
          </w:p>
          <w:p w14:paraId="774B3D7E" w14:textId="77777777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1C82F39A" w14:textId="56809A10" w:rsidR="004233A2" w:rsidRDefault="002A730C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72663F">
              <w:rPr>
                <w:rFonts w:ascii="Times New Roman" w:hAnsi="Times New Roman"/>
                <w:szCs w:val="24"/>
              </w:rPr>
              <w:t>Дата</w:t>
            </w:r>
            <w:r w:rsidRPr="0072663F">
              <w:rPr>
                <w:rFonts w:ascii="Times New Roman" w:hAnsi="Times New Roman"/>
                <w:b/>
                <w:bCs/>
                <w:szCs w:val="24"/>
              </w:rPr>
              <w:t xml:space="preserve">: </w:t>
            </w:r>
            <w:r w:rsidR="005A3E19">
              <w:rPr>
                <w:rFonts w:ascii="Times New Roman" w:hAnsi="Times New Roman"/>
                <w:szCs w:val="24"/>
              </w:rPr>
              <w:t>2</w:t>
            </w:r>
            <w:r w:rsidR="000D73D8">
              <w:rPr>
                <w:rFonts w:ascii="Times New Roman" w:hAnsi="Times New Roman"/>
                <w:szCs w:val="24"/>
              </w:rPr>
              <w:t>9</w:t>
            </w:r>
            <w:r w:rsidRPr="0072663F">
              <w:rPr>
                <w:rFonts w:ascii="Times New Roman" w:hAnsi="Times New Roman"/>
                <w:szCs w:val="24"/>
              </w:rPr>
              <w:t>/</w:t>
            </w:r>
            <w:r w:rsidR="005A3E19">
              <w:rPr>
                <w:rFonts w:ascii="Times New Roman" w:hAnsi="Times New Roman"/>
                <w:szCs w:val="24"/>
              </w:rPr>
              <w:t>12</w:t>
            </w:r>
            <w:r w:rsidRPr="0072663F">
              <w:rPr>
                <w:rFonts w:ascii="Times New Roman" w:hAnsi="Times New Roman"/>
                <w:szCs w:val="24"/>
              </w:rPr>
              <w:t>/</w:t>
            </w:r>
            <w:r w:rsidR="006E4063" w:rsidRPr="0072663F">
              <w:rPr>
                <w:rFonts w:ascii="Times New Roman" w:hAnsi="Times New Roman"/>
                <w:szCs w:val="24"/>
                <w:lang w:val="en-US"/>
              </w:rPr>
              <w:t>2025</w:t>
            </w:r>
            <w:r w:rsidRPr="0072663F">
              <w:rPr>
                <w:rFonts w:ascii="Times New Roman" w:hAnsi="Times New Roman"/>
                <w:szCs w:val="24"/>
              </w:rPr>
              <w:t xml:space="preserve"> </w:t>
            </w:r>
            <w:r w:rsidRPr="0072663F">
              <w:rPr>
                <w:rFonts w:ascii="Times New Roman" w:hAnsi="Times New Roman"/>
                <w:i/>
                <w:szCs w:val="24"/>
              </w:rPr>
              <w:t>(дд/мм/гггг</w:t>
            </w:r>
            <w:bookmarkEnd w:id="10"/>
            <w:r w:rsidRPr="0072663F">
              <w:rPr>
                <w:rFonts w:ascii="Times New Roman" w:hAnsi="Times New Roman"/>
                <w:i/>
                <w:szCs w:val="24"/>
              </w:rPr>
              <w:t>)</w:t>
            </w:r>
            <w:r w:rsidRPr="002A730C">
              <w:rPr>
                <w:rFonts w:ascii="Times New Roman" w:hAnsi="Times New Roman"/>
                <w:szCs w:val="24"/>
              </w:rPr>
              <w:t xml:space="preserve">                  </w:t>
            </w:r>
          </w:p>
          <w:p w14:paraId="66C812EA" w14:textId="77777777" w:rsidR="004233A2" w:rsidRDefault="004233A2" w:rsidP="00B91747">
            <w:pPr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  <w:p w14:paraId="248A8F26" w14:textId="65DC5702" w:rsidR="00DD2577" w:rsidRPr="004233A2" w:rsidRDefault="00663862" w:rsidP="00B91747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BB2232">
              <w:rPr>
                <w:rFonts w:ascii="Times New Roman" w:hAnsi="Times New Roman"/>
                <w:b/>
                <w:szCs w:val="24"/>
              </w:rPr>
              <w:t xml:space="preserve">Ще се приемат оферти до </w:t>
            </w:r>
            <w:r w:rsidR="002F13BF">
              <w:rPr>
                <w:rFonts w:ascii="Times New Roman" w:hAnsi="Times New Roman"/>
                <w:b/>
                <w:szCs w:val="24"/>
              </w:rPr>
              <w:t>изтичане</w:t>
            </w:r>
            <w:r w:rsidR="004233A2" w:rsidRPr="004233A2">
              <w:rPr>
                <w:rFonts w:ascii="Times New Roman" w:hAnsi="Times New Roman"/>
                <w:b/>
                <w:szCs w:val="24"/>
              </w:rPr>
              <w:t xml:space="preserve"> на посочената крайна</w:t>
            </w:r>
            <w:r w:rsidR="004233A2">
              <w:rPr>
                <w:rFonts w:ascii="Times New Roman" w:hAnsi="Times New Roman"/>
                <w:b/>
                <w:szCs w:val="24"/>
              </w:rPr>
              <w:t xml:space="preserve"> дата</w:t>
            </w:r>
            <w:r w:rsidR="004D0A7E">
              <w:rPr>
                <w:rFonts w:ascii="Times New Roman" w:hAnsi="Times New Roman"/>
                <w:b/>
                <w:szCs w:val="24"/>
              </w:rPr>
              <w:t>.</w:t>
            </w:r>
          </w:p>
          <w:p w14:paraId="72A26D1C" w14:textId="77777777" w:rsidR="004233A2" w:rsidRDefault="007A5134" w:rsidP="00B91747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lastRenderedPageBreak/>
              <w:t xml:space="preserve">Офертите се подават чрез </w:t>
            </w:r>
            <w:r w:rsidR="00A870DC" w:rsidRPr="00A870DC">
              <w:rPr>
                <w:rFonts w:ascii="Times New Roman" w:hAnsi="Times New Roman"/>
                <w:b/>
                <w:bCs/>
                <w:szCs w:val="24"/>
              </w:rPr>
              <w:t xml:space="preserve">Информационната система за управление и наблюдение на средствата от ЕФСУ (ИСУН) </w:t>
            </w:r>
            <w:r w:rsidR="00663862" w:rsidRPr="00BB2232">
              <w:rPr>
                <w:rFonts w:ascii="Times New Roman" w:hAnsi="Times New Roman"/>
                <w:bCs/>
                <w:szCs w:val="24"/>
              </w:rPr>
              <w:t>(</w:t>
            </w:r>
            <w:r w:rsidR="0076483F">
              <w:rPr>
                <w:rFonts w:ascii="Times New Roman" w:hAnsi="Times New Roman"/>
                <w:bCs/>
                <w:szCs w:val="24"/>
                <w:lang w:val="en-US"/>
              </w:rPr>
              <w:t xml:space="preserve"> </w:t>
            </w:r>
            <w:hyperlink r:id="rId8" w:history="1">
              <w:r w:rsidR="0076483F" w:rsidRPr="00F40149">
                <w:rPr>
                  <w:rStyle w:val="Hyperlink"/>
                  <w:rFonts w:ascii="Times New Roman" w:hAnsi="Times New Roman"/>
                  <w:bCs/>
                  <w:i/>
                  <w:szCs w:val="24"/>
                </w:rPr>
                <w:t>https://eumis2020.government.bg</w:t>
              </w:r>
            </w:hyperlink>
            <w:r w:rsidR="0076483F">
              <w:rPr>
                <w:rFonts w:ascii="Times New Roman" w:hAnsi="Times New Roman"/>
                <w:bCs/>
                <w:i/>
                <w:szCs w:val="24"/>
                <w:lang w:val="en-US"/>
              </w:rPr>
              <w:t xml:space="preserve"> </w:t>
            </w:r>
            <w:r w:rsidR="00663862" w:rsidRPr="00BB2232">
              <w:rPr>
                <w:rFonts w:ascii="Times New Roman" w:hAnsi="Times New Roman"/>
                <w:bCs/>
                <w:szCs w:val="24"/>
              </w:rPr>
              <w:t>)</w:t>
            </w:r>
          </w:p>
          <w:p w14:paraId="5C40AFE0" w14:textId="77777777" w:rsidR="002A730C" w:rsidRPr="002A730C" w:rsidRDefault="002A730C" w:rsidP="0000221E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2A730C" w:rsidRPr="002A730C" w14:paraId="1E7937A7" w14:textId="77777777" w:rsidTr="00630173">
        <w:tc>
          <w:tcPr>
            <w:tcW w:w="8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4D61" w14:textId="77777777" w:rsidR="002A730C" w:rsidRPr="002A730C" w:rsidRDefault="002A730C" w:rsidP="00B91747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lastRenderedPageBreak/>
              <w:t>ІV.</w:t>
            </w:r>
            <w:r w:rsidR="00630173"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>.</w:t>
            </w:r>
            <w:r w:rsidR="00C5137B">
              <w:rPr>
                <w:rFonts w:ascii="Times New Roman" w:hAnsi="Times New Roman"/>
                <w:b/>
                <w:bCs/>
                <w:szCs w:val="24"/>
              </w:rPr>
              <w:t>3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>) Интернет адреси, на които може да бъде намерен</w:t>
            </w:r>
            <w:r w:rsidR="002D3611">
              <w:rPr>
                <w:rFonts w:ascii="Times New Roman" w:hAnsi="Times New Roman"/>
                <w:b/>
                <w:bCs/>
                <w:szCs w:val="24"/>
              </w:rPr>
              <w:t>а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="002D3611">
              <w:rPr>
                <w:rFonts w:ascii="Times New Roman" w:hAnsi="Times New Roman"/>
                <w:b/>
                <w:bCs/>
                <w:szCs w:val="24"/>
              </w:rPr>
              <w:t>поканата</w:t>
            </w:r>
            <w:r w:rsidR="00483EC1"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  <w:p w14:paraId="280D3A10" w14:textId="77777777" w:rsidR="002A730C" w:rsidRPr="002A730C" w:rsidRDefault="002A730C" w:rsidP="00B91747">
            <w:pPr>
              <w:autoSpaceDE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2A730C" w:rsidRPr="002A730C" w14:paraId="62A63BF5" w14:textId="77777777" w:rsidTr="00630173">
        <w:tc>
          <w:tcPr>
            <w:tcW w:w="8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8D238" w14:textId="77777777" w:rsidR="00483EC1" w:rsidRDefault="00483EC1" w:rsidP="00483EC1">
            <w:pPr>
              <w:ind w:right="99" w:firstLine="720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09856BF0" w14:textId="77777777" w:rsidR="00483EC1" w:rsidRDefault="00630173" w:rsidP="00483EC1">
            <w:pPr>
              <w:ind w:right="99" w:firstLine="720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</w:t>
            </w:r>
            <w:r w:rsidR="00483EC1">
              <w:rPr>
                <w:rFonts w:ascii="Times New Roman" w:hAnsi="Times New Roman"/>
                <w:i/>
                <w:szCs w:val="24"/>
              </w:rPr>
              <w:t xml:space="preserve"> </w:t>
            </w:r>
            <w:hyperlink r:id="rId9" w:history="1">
              <w:r w:rsidR="00483EC1" w:rsidRPr="00E5133D">
                <w:rPr>
                  <w:rStyle w:val="Hyperlink"/>
                  <w:rFonts w:ascii="Times New Roman" w:hAnsi="Times New Roman"/>
                  <w:i/>
                  <w:szCs w:val="24"/>
                </w:rPr>
                <w:t>http://www.eufunds.bg</w:t>
              </w:r>
            </w:hyperlink>
            <w:r w:rsidR="00483EC1">
              <w:rPr>
                <w:rFonts w:ascii="Times New Roman" w:hAnsi="Times New Roman"/>
                <w:i/>
                <w:szCs w:val="24"/>
              </w:rPr>
              <w:t xml:space="preserve">  </w:t>
            </w:r>
            <w:r w:rsidR="00483EC1" w:rsidRPr="0016437B">
              <w:rPr>
                <w:rFonts w:ascii="Times New Roman" w:hAnsi="Times New Roman"/>
                <w:i/>
                <w:sz w:val="18"/>
                <w:szCs w:val="18"/>
              </w:rPr>
              <w:t xml:space="preserve">- интернет адрес на Единния информационен портал на Структурните фондове </w:t>
            </w:r>
            <w:r w:rsidR="007113F0">
              <w:rPr>
                <w:rFonts w:ascii="Times New Roman" w:hAnsi="Times New Roman"/>
                <w:i/>
                <w:sz w:val="18"/>
                <w:szCs w:val="18"/>
              </w:rPr>
              <w:t xml:space="preserve">на ЕС </w:t>
            </w:r>
          </w:p>
          <w:p w14:paraId="5E8A9580" w14:textId="77777777" w:rsidR="00483EC1" w:rsidRDefault="00483EC1" w:rsidP="00483EC1">
            <w:pPr>
              <w:ind w:right="99" w:firstLine="720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6F888013" w14:textId="1B22F4A5" w:rsidR="002A730C" w:rsidRPr="002A730C" w:rsidRDefault="00630173" w:rsidP="001C2B5E">
            <w:pPr>
              <w:ind w:right="99" w:firstLine="72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</w:t>
            </w:r>
            <w:r w:rsidR="006E4063" w:rsidRPr="00F01AF3">
              <w:rPr>
                <w:rFonts w:ascii="Times New Roman" w:hAnsi="Times New Roman"/>
                <w:i/>
                <w:szCs w:val="24"/>
                <w:lang w:val="en-US"/>
              </w:rPr>
              <w:t xml:space="preserve"> https://www.</w:t>
            </w:r>
            <w:r w:rsidR="005A3E19">
              <w:rPr>
                <w:rFonts w:ascii="Times New Roman" w:hAnsi="Times New Roman"/>
                <w:i/>
                <w:szCs w:val="24"/>
                <w:lang w:val="en-US"/>
              </w:rPr>
              <w:t>see</w:t>
            </w:r>
            <w:r w:rsidR="006E4063" w:rsidRPr="00F01AF3">
              <w:rPr>
                <w:rFonts w:ascii="Times New Roman" w:hAnsi="Times New Roman"/>
                <w:i/>
                <w:szCs w:val="24"/>
                <w:lang w:val="en-US"/>
              </w:rPr>
              <w:t>.</w:t>
            </w:r>
            <w:r w:rsidR="005A3E19">
              <w:rPr>
                <w:rFonts w:ascii="Times New Roman" w:hAnsi="Times New Roman"/>
                <w:i/>
                <w:szCs w:val="24"/>
                <w:lang w:val="en-US"/>
              </w:rPr>
              <w:t>bg</w:t>
            </w:r>
            <w:r w:rsidR="006E4063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="001C2B5E">
              <w:rPr>
                <w:rFonts w:ascii="Times New Roman" w:hAnsi="Times New Roman"/>
                <w:szCs w:val="24"/>
                <w:lang w:val="ru-RU"/>
              </w:rPr>
              <w:t xml:space="preserve">– интернет адрес на </w:t>
            </w:r>
            <w:r w:rsidR="00E04235">
              <w:rPr>
                <w:rFonts w:ascii="Times New Roman" w:hAnsi="Times New Roman"/>
                <w:szCs w:val="24"/>
                <w:lang w:val="ru-RU"/>
              </w:rPr>
              <w:t>бенефициента</w:t>
            </w:r>
          </w:p>
        </w:tc>
      </w:tr>
      <w:tr w:rsidR="002A730C" w:rsidRPr="002A730C" w14:paraId="2430C0E6" w14:textId="77777777" w:rsidTr="00630173">
        <w:tc>
          <w:tcPr>
            <w:tcW w:w="8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704F1" w14:textId="77777777" w:rsidR="00483EC1" w:rsidRDefault="00483EC1" w:rsidP="00B91747">
            <w:pPr>
              <w:pStyle w:val="Footer"/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0B654A5A" w14:textId="77777777" w:rsidR="002A730C" w:rsidRPr="002A730C" w:rsidRDefault="002A730C" w:rsidP="00B91747">
            <w:pPr>
              <w:pStyle w:val="Footer"/>
              <w:autoSpaceDE w:val="0"/>
              <w:snapToGrid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2A730C">
              <w:rPr>
                <w:rFonts w:ascii="Times New Roman" w:hAnsi="Times New Roman"/>
                <w:b/>
                <w:bCs/>
                <w:szCs w:val="24"/>
              </w:rPr>
              <w:t>ІV.</w:t>
            </w:r>
            <w:r w:rsidR="00376F3B">
              <w:rPr>
                <w:rFonts w:ascii="Times New Roman" w:hAnsi="Times New Roman"/>
                <w:b/>
                <w:bCs/>
                <w:szCs w:val="24"/>
              </w:rPr>
              <w:t>2</w:t>
            </w:r>
            <w:r w:rsidRPr="002A730C">
              <w:rPr>
                <w:rFonts w:ascii="Times New Roman" w:hAnsi="Times New Roman"/>
                <w:b/>
                <w:bCs/>
                <w:szCs w:val="24"/>
              </w:rPr>
              <w:t xml:space="preserve">.5) Срок на валидност на офертите </w:t>
            </w:r>
          </w:p>
          <w:p w14:paraId="47E20608" w14:textId="77777777" w:rsidR="00483EC1" w:rsidRDefault="00483EC1" w:rsidP="00B91747">
            <w:pPr>
              <w:pStyle w:val="Footer"/>
              <w:autoSpaceDE w:val="0"/>
              <w:jc w:val="both"/>
              <w:rPr>
                <w:rFonts w:ascii="Times New Roman" w:hAnsi="Times New Roman"/>
                <w:szCs w:val="24"/>
              </w:rPr>
            </w:pPr>
          </w:p>
          <w:p w14:paraId="450E489B" w14:textId="77777777" w:rsidR="002A730C" w:rsidRPr="002A730C" w:rsidRDefault="002A730C" w:rsidP="00B91747">
            <w:pPr>
              <w:pStyle w:val="Footer"/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szCs w:val="24"/>
              </w:rPr>
              <w:t xml:space="preserve">До </w:t>
            </w:r>
            <w:r w:rsidRPr="002A730C">
              <w:rPr>
                <w:rFonts w:ascii="Times New Roman" w:hAnsi="Times New Roman"/>
                <w:szCs w:val="24"/>
              </w:rPr>
              <w:t></w:t>
            </w:r>
            <w:r w:rsidRPr="002A730C">
              <w:rPr>
                <w:rFonts w:ascii="Times New Roman" w:hAnsi="Times New Roman"/>
                <w:szCs w:val="24"/>
              </w:rPr>
              <w:t>/</w:t>
            </w:r>
            <w:r w:rsidRPr="002A730C">
              <w:rPr>
                <w:rFonts w:ascii="Times New Roman" w:hAnsi="Times New Roman"/>
                <w:szCs w:val="24"/>
              </w:rPr>
              <w:t></w:t>
            </w:r>
            <w:r w:rsidRPr="002A730C">
              <w:rPr>
                <w:rFonts w:ascii="Times New Roman" w:hAnsi="Times New Roman"/>
                <w:szCs w:val="24"/>
              </w:rPr>
              <w:t>/</w:t>
            </w:r>
            <w:r w:rsidRPr="002A730C">
              <w:rPr>
                <w:rFonts w:ascii="Times New Roman" w:hAnsi="Times New Roman"/>
                <w:szCs w:val="24"/>
              </w:rPr>
              <w:t></w:t>
            </w:r>
            <w:r w:rsidRPr="002A730C">
              <w:rPr>
                <w:rFonts w:ascii="Times New Roman" w:hAnsi="Times New Roman"/>
                <w:szCs w:val="24"/>
              </w:rPr>
              <w:t></w:t>
            </w:r>
            <w:r w:rsidRPr="002A730C">
              <w:rPr>
                <w:rFonts w:ascii="Times New Roman" w:hAnsi="Times New Roman"/>
                <w:szCs w:val="24"/>
              </w:rPr>
              <w:t></w:t>
            </w:r>
            <w:r w:rsidRPr="002A730C">
              <w:rPr>
                <w:rFonts w:ascii="Times New Roman" w:hAnsi="Times New Roman"/>
                <w:szCs w:val="24"/>
              </w:rPr>
              <w:t xml:space="preserve"> </w:t>
            </w:r>
            <w:r w:rsidRPr="002A730C">
              <w:rPr>
                <w:rFonts w:ascii="Times New Roman" w:hAnsi="Times New Roman"/>
                <w:i/>
                <w:szCs w:val="24"/>
              </w:rPr>
              <w:t>(дд/мм/гггг)</w:t>
            </w:r>
          </w:p>
          <w:p w14:paraId="50044B22" w14:textId="77777777" w:rsidR="00483EC1" w:rsidRDefault="002A730C" w:rsidP="00B91747">
            <w:pPr>
              <w:pStyle w:val="Footer"/>
              <w:autoSpaceDE w:val="0"/>
              <w:jc w:val="both"/>
              <w:rPr>
                <w:rFonts w:ascii="Times New Roman" w:hAnsi="Times New Roman"/>
                <w:szCs w:val="24"/>
              </w:rPr>
            </w:pPr>
            <w:r w:rsidRPr="002A730C">
              <w:rPr>
                <w:rFonts w:ascii="Times New Roman" w:hAnsi="Times New Roman"/>
                <w:i/>
                <w:iCs/>
                <w:szCs w:val="24"/>
              </w:rPr>
              <w:t>или</w:t>
            </w:r>
            <w:r w:rsidRPr="002A730C">
              <w:rPr>
                <w:rFonts w:ascii="Times New Roman" w:hAnsi="Times New Roman"/>
                <w:szCs w:val="24"/>
              </w:rPr>
              <w:t xml:space="preserve"> </w:t>
            </w:r>
          </w:p>
          <w:p w14:paraId="4FC3359C" w14:textId="6A4899A8" w:rsidR="002A730C" w:rsidRDefault="002A730C" w:rsidP="00B91747">
            <w:pPr>
              <w:pStyle w:val="Footer"/>
              <w:autoSpaceDE w:val="0"/>
              <w:jc w:val="both"/>
              <w:rPr>
                <w:rFonts w:ascii="Times New Roman" w:hAnsi="Times New Roman"/>
                <w:i/>
                <w:szCs w:val="24"/>
              </w:rPr>
            </w:pPr>
            <w:r w:rsidRPr="00101D85">
              <w:rPr>
                <w:rFonts w:ascii="Times New Roman" w:hAnsi="Times New Roman"/>
                <w:szCs w:val="24"/>
              </w:rPr>
              <w:t xml:space="preserve">в </w:t>
            </w:r>
            <w:r w:rsidR="001A4D28">
              <w:rPr>
                <w:rFonts w:ascii="Times New Roman" w:hAnsi="Times New Roman"/>
                <w:szCs w:val="24"/>
              </w:rPr>
              <w:t>календарни дни</w:t>
            </w:r>
            <w:r w:rsidRPr="00101D85">
              <w:rPr>
                <w:rFonts w:ascii="Times New Roman" w:hAnsi="Times New Roman"/>
                <w:szCs w:val="24"/>
              </w:rPr>
              <w:t xml:space="preserve">: </w:t>
            </w:r>
            <w:r w:rsidR="001A4D28">
              <w:rPr>
                <w:rFonts w:ascii="Times New Roman" w:hAnsi="Times New Roman"/>
                <w:szCs w:val="24"/>
              </w:rPr>
              <w:t>90</w:t>
            </w:r>
            <w:r w:rsidR="006E4063" w:rsidRPr="00101D85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Pr="00101D85">
              <w:rPr>
                <w:rFonts w:ascii="Times New Roman" w:hAnsi="Times New Roman"/>
                <w:i/>
                <w:szCs w:val="24"/>
              </w:rPr>
              <w:t>(от крайния срок за получаване на оферти)</w:t>
            </w:r>
          </w:p>
          <w:p w14:paraId="0EEC8ED9" w14:textId="77777777" w:rsidR="00483EC1" w:rsidRPr="002A730C" w:rsidRDefault="00483EC1" w:rsidP="00B91747">
            <w:pPr>
              <w:pStyle w:val="Footer"/>
              <w:autoSpaceDE w:val="0"/>
              <w:jc w:val="both"/>
              <w:rPr>
                <w:rFonts w:ascii="Times New Roman" w:hAnsi="Times New Roman"/>
                <w:i/>
                <w:szCs w:val="24"/>
              </w:rPr>
            </w:pPr>
          </w:p>
        </w:tc>
      </w:tr>
    </w:tbl>
    <w:p w14:paraId="7D64F584" w14:textId="77777777" w:rsidR="005773E2" w:rsidRPr="00A870DC" w:rsidRDefault="005773E2" w:rsidP="002A730C">
      <w:pPr>
        <w:autoSpaceDE w:val="0"/>
        <w:jc w:val="both"/>
        <w:rPr>
          <w:rFonts w:ascii="Times New Roman" w:hAnsi="Times New Roman"/>
          <w:b/>
          <w:szCs w:val="24"/>
        </w:rPr>
      </w:pPr>
    </w:p>
    <w:p w14:paraId="252BD179" w14:textId="77777777" w:rsidR="005773E2" w:rsidRDefault="005773E2" w:rsidP="002A730C">
      <w:pPr>
        <w:autoSpaceDE w:val="0"/>
        <w:jc w:val="both"/>
        <w:rPr>
          <w:rFonts w:ascii="Times New Roman" w:hAnsi="Times New Roman"/>
          <w:b/>
          <w:szCs w:val="24"/>
        </w:rPr>
      </w:pPr>
    </w:p>
    <w:p w14:paraId="1D0FE700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szCs w:val="24"/>
        </w:rPr>
      </w:pPr>
      <w:r w:rsidRPr="002A730C">
        <w:rPr>
          <w:rFonts w:ascii="Times New Roman" w:hAnsi="Times New Roman"/>
          <w:b/>
          <w:szCs w:val="24"/>
        </w:rPr>
        <w:t xml:space="preserve">РАЗДЕЛ V: СПИСЪК  НА  ДОКУМЕНТИТЕ, КОИТО СЛЕДВА  ДА  СЪДЪРЖАТ ОФЕРТИТЕ ЗА УЧАСТИЕ </w:t>
      </w:r>
    </w:p>
    <w:p w14:paraId="061DAEE4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szCs w:val="24"/>
        </w:rPr>
      </w:pPr>
    </w:p>
    <w:p w14:paraId="3BCB03AC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szCs w:val="24"/>
        </w:rPr>
      </w:pPr>
      <w:r w:rsidRPr="002A730C">
        <w:rPr>
          <w:rFonts w:ascii="Times New Roman" w:hAnsi="Times New Roman"/>
          <w:b/>
          <w:szCs w:val="24"/>
        </w:rPr>
        <w:t xml:space="preserve">А. Документи, удостоверяващи правния статус на кандидата по т.ІІІ.2.1. от </w:t>
      </w:r>
      <w:r w:rsidR="00AB15D2" w:rsidRPr="002A730C">
        <w:rPr>
          <w:rFonts w:ascii="Times New Roman" w:hAnsi="Times New Roman"/>
          <w:b/>
          <w:szCs w:val="24"/>
        </w:rPr>
        <w:t>настоящ</w:t>
      </w:r>
      <w:r w:rsidR="00AB15D2">
        <w:rPr>
          <w:rFonts w:ascii="Times New Roman" w:hAnsi="Times New Roman"/>
          <w:b/>
          <w:szCs w:val="24"/>
        </w:rPr>
        <w:t>ата</w:t>
      </w:r>
      <w:r w:rsidR="00AB15D2" w:rsidRPr="002A730C">
        <w:rPr>
          <w:rFonts w:ascii="Times New Roman" w:hAnsi="Times New Roman"/>
          <w:b/>
          <w:szCs w:val="24"/>
        </w:rPr>
        <w:t xml:space="preserve"> </w:t>
      </w:r>
      <w:r w:rsidR="00AB15D2">
        <w:rPr>
          <w:rFonts w:ascii="Times New Roman" w:hAnsi="Times New Roman"/>
          <w:b/>
          <w:szCs w:val="24"/>
        </w:rPr>
        <w:t>публична покана</w:t>
      </w:r>
      <w:r w:rsidR="00A5271E">
        <w:rPr>
          <w:rFonts w:ascii="Times New Roman" w:hAnsi="Times New Roman"/>
          <w:b/>
          <w:szCs w:val="24"/>
        </w:rPr>
        <w:t xml:space="preserve"> </w:t>
      </w:r>
      <w:r w:rsidRPr="002A730C">
        <w:rPr>
          <w:rFonts w:ascii="Times New Roman" w:hAnsi="Times New Roman"/>
          <w:b/>
          <w:i/>
          <w:szCs w:val="24"/>
        </w:rPr>
        <w:t>(Важно: документите, посочени в тази точка трябва да съответстват на тези, изброени в т.ІІІ.2.1.)</w:t>
      </w:r>
      <w:r w:rsidRPr="002A730C">
        <w:rPr>
          <w:rFonts w:ascii="Times New Roman" w:hAnsi="Times New Roman"/>
          <w:b/>
          <w:szCs w:val="24"/>
        </w:rPr>
        <w:t>:</w:t>
      </w:r>
    </w:p>
    <w:p w14:paraId="7658A2B7" w14:textId="411F4E17" w:rsidR="002A730C" w:rsidRPr="002A730C" w:rsidRDefault="002A730C" w:rsidP="00630173">
      <w:pPr>
        <w:ind w:left="300"/>
        <w:jc w:val="both"/>
        <w:rPr>
          <w:rFonts w:ascii="Times New Roman" w:hAnsi="Times New Roman"/>
          <w:szCs w:val="24"/>
        </w:rPr>
      </w:pPr>
      <w:r w:rsidRPr="002A730C">
        <w:rPr>
          <w:rFonts w:ascii="Times New Roman" w:hAnsi="Times New Roman"/>
          <w:szCs w:val="24"/>
        </w:rPr>
        <w:t xml:space="preserve">1. </w:t>
      </w:r>
      <w:r w:rsidR="0003605C">
        <w:rPr>
          <w:rFonts w:ascii="Times New Roman" w:hAnsi="Times New Roman"/>
        </w:rPr>
        <w:t>Декларация с посочване на</w:t>
      </w:r>
      <w:r w:rsidR="00EE425E" w:rsidRPr="00EE425E">
        <w:rPr>
          <w:rFonts w:ascii="Times New Roman" w:hAnsi="Times New Roman"/>
        </w:rPr>
        <w:t xml:space="preserve"> ЕИК</w:t>
      </w:r>
      <w:r w:rsidRPr="002A730C">
        <w:rPr>
          <w:rFonts w:ascii="Times New Roman" w:hAnsi="Times New Roman"/>
          <w:szCs w:val="24"/>
        </w:rPr>
        <w:t>;</w:t>
      </w:r>
    </w:p>
    <w:p w14:paraId="41674064" w14:textId="60DD8E65" w:rsidR="00AA181C" w:rsidRPr="002A730C" w:rsidRDefault="002D3611" w:rsidP="00AA181C">
      <w:pPr>
        <w:ind w:firstLine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</w:t>
      </w:r>
      <w:r w:rsidR="00AA181C" w:rsidRPr="002A730C">
        <w:rPr>
          <w:rFonts w:ascii="Times New Roman" w:hAnsi="Times New Roman"/>
          <w:szCs w:val="24"/>
        </w:rPr>
        <w:t>. Деклараци</w:t>
      </w:r>
      <w:r w:rsidR="00137D08">
        <w:rPr>
          <w:rFonts w:ascii="Times New Roman" w:hAnsi="Times New Roman"/>
          <w:szCs w:val="24"/>
        </w:rPr>
        <w:t>я</w:t>
      </w:r>
      <w:r w:rsidR="00AA181C" w:rsidRPr="002A730C">
        <w:rPr>
          <w:rFonts w:ascii="Times New Roman" w:hAnsi="Times New Roman"/>
          <w:szCs w:val="24"/>
        </w:rPr>
        <w:t xml:space="preserve"> по чл. </w:t>
      </w:r>
      <w:r w:rsidR="00AB15D2">
        <w:rPr>
          <w:rFonts w:ascii="Times New Roman" w:hAnsi="Times New Roman"/>
          <w:szCs w:val="24"/>
        </w:rPr>
        <w:t xml:space="preserve">12, ал. 1, т. 1 от ПМС № </w:t>
      </w:r>
      <w:r w:rsidR="00A870DC" w:rsidRPr="00A870DC">
        <w:rPr>
          <w:rFonts w:ascii="Times New Roman" w:hAnsi="Times New Roman"/>
          <w:bCs/>
          <w:szCs w:val="24"/>
        </w:rPr>
        <w:t>4/11.01.2024</w:t>
      </w:r>
      <w:r w:rsidR="00A00AED" w:rsidRPr="00A870DC">
        <w:rPr>
          <w:rFonts w:ascii="Times New Roman" w:hAnsi="Times New Roman"/>
          <w:bCs/>
          <w:szCs w:val="24"/>
        </w:rPr>
        <w:t xml:space="preserve"> г.)</w:t>
      </w:r>
      <w:r w:rsidR="00F35B52">
        <w:rPr>
          <w:rFonts w:ascii="Times New Roman" w:hAnsi="Times New Roman"/>
          <w:bCs/>
          <w:szCs w:val="24"/>
        </w:rPr>
        <w:t xml:space="preserve"> по образец</w:t>
      </w:r>
      <w:r w:rsidR="00AA181C" w:rsidRPr="002A730C">
        <w:rPr>
          <w:rFonts w:ascii="Times New Roman" w:hAnsi="Times New Roman"/>
          <w:szCs w:val="24"/>
        </w:rPr>
        <w:t>;</w:t>
      </w:r>
    </w:p>
    <w:p w14:paraId="311E0430" w14:textId="77777777" w:rsidR="003D6D08" w:rsidRPr="002A730C" w:rsidRDefault="002D3611" w:rsidP="003D6D08">
      <w:pPr>
        <w:ind w:left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3D6D08">
        <w:rPr>
          <w:rFonts w:ascii="Times New Roman" w:hAnsi="Times New Roman"/>
          <w:szCs w:val="24"/>
        </w:rPr>
        <w:t>.</w:t>
      </w:r>
      <w:r w:rsidR="003D6D08" w:rsidRPr="003D6D08">
        <w:rPr>
          <w:rFonts w:ascii="Times New Roman" w:hAnsi="Times New Roman"/>
          <w:szCs w:val="24"/>
        </w:rPr>
        <w:t xml:space="preserve"> </w:t>
      </w:r>
      <w:r w:rsidR="003D6D08" w:rsidRPr="002A730C">
        <w:rPr>
          <w:rFonts w:ascii="Times New Roman" w:hAnsi="Times New Roman"/>
          <w:szCs w:val="24"/>
        </w:rPr>
        <w:t>Други документи (ако е приложимо)</w:t>
      </w:r>
      <w:r w:rsidR="00F66300">
        <w:rPr>
          <w:rFonts w:ascii="Times New Roman" w:hAnsi="Times New Roman"/>
          <w:szCs w:val="24"/>
        </w:rPr>
        <w:t>.</w:t>
      </w:r>
    </w:p>
    <w:p w14:paraId="67936054" w14:textId="77777777" w:rsidR="006D1DC4" w:rsidRDefault="006D1DC4" w:rsidP="002A730C">
      <w:pPr>
        <w:autoSpaceDE w:val="0"/>
        <w:jc w:val="both"/>
        <w:rPr>
          <w:rFonts w:ascii="Times New Roman" w:hAnsi="Times New Roman"/>
          <w:szCs w:val="24"/>
        </w:rPr>
      </w:pPr>
    </w:p>
    <w:p w14:paraId="1BE36DE1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szCs w:val="24"/>
        </w:rPr>
      </w:pPr>
      <w:r w:rsidRPr="002A730C">
        <w:rPr>
          <w:rFonts w:ascii="Times New Roman" w:hAnsi="Times New Roman"/>
          <w:b/>
          <w:bCs/>
          <w:szCs w:val="24"/>
        </w:rPr>
        <w:t>Б. Документи, доказващи икономическ</w:t>
      </w:r>
      <w:r w:rsidR="006F780D">
        <w:rPr>
          <w:rFonts w:ascii="Times New Roman" w:hAnsi="Times New Roman"/>
          <w:b/>
          <w:bCs/>
          <w:szCs w:val="24"/>
        </w:rPr>
        <w:t>ото</w:t>
      </w:r>
      <w:r w:rsidRPr="002A730C">
        <w:rPr>
          <w:rFonts w:ascii="Times New Roman" w:hAnsi="Times New Roman"/>
          <w:b/>
          <w:bCs/>
          <w:szCs w:val="24"/>
        </w:rPr>
        <w:t xml:space="preserve"> и финансов</w:t>
      </w:r>
      <w:r w:rsidR="006F780D">
        <w:rPr>
          <w:rFonts w:ascii="Times New Roman" w:hAnsi="Times New Roman"/>
          <w:b/>
          <w:bCs/>
          <w:szCs w:val="24"/>
        </w:rPr>
        <w:t>ото</w:t>
      </w:r>
      <w:r w:rsidRPr="002A730C">
        <w:rPr>
          <w:rFonts w:ascii="Times New Roman" w:hAnsi="Times New Roman"/>
          <w:b/>
          <w:bCs/>
          <w:szCs w:val="24"/>
        </w:rPr>
        <w:t xml:space="preserve"> </w:t>
      </w:r>
      <w:r w:rsidR="006F780D">
        <w:rPr>
          <w:rFonts w:ascii="Times New Roman" w:hAnsi="Times New Roman"/>
          <w:b/>
          <w:bCs/>
          <w:szCs w:val="24"/>
        </w:rPr>
        <w:t>състояние</w:t>
      </w:r>
      <w:r w:rsidRPr="002A730C">
        <w:rPr>
          <w:rFonts w:ascii="Times New Roman" w:hAnsi="Times New Roman"/>
          <w:b/>
          <w:bCs/>
          <w:szCs w:val="24"/>
        </w:rPr>
        <w:t xml:space="preserve"> на кандидата по т. ІІІ.2.</w:t>
      </w:r>
      <w:r w:rsidR="004A2DB1">
        <w:rPr>
          <w:rFonts w:ascii="Times New Roman" w:hAnsi="Times New Roman"/>
          <w:b/>
          <w:bCs/>
          <w:szCs w:val="24"/>
        </w:rPr>
        <w:t>2</w:t>
      </w:r>
      <w:r w:rsidRPr="002A730C">
        <w:rPr>
          <w:rFonts w:ascii="Times New Roman" w:hAnsi="Times New Roman"/>
          <w:b/>
          <w:szCs w:val="24"/>
        </w:rPr>
        <w:t xml:space="preserve"> от </w:t>
      </w:r>
      <w:r w:rsidR="00AB15D2" w:rsidRPr="002A730C">
        <w:rPr>
          <w:rFonts w:ascii="Times New Roman" w:hAnsi="Times New Roman"/>
          <w:b/>
          <w:szCs w:val="24"/>
        </w:rPr>
        <w:t>настоящ</w:t>
      </w:r>
      <w:r w:rsidR="00AB15D2">
        <w:rPr>
          <w:rFonts w:ascii="Times New Roman" w:hAnsi="Times New Roman"/>
          <w:b/>
          <w:szCs w:val="24"/>
        </w:rPr>
        <w:t>ата</w:t>
      </w:r>
      <w:r w:rsidR="00AB15D2" w:rsidRPr="002A730C">
        <w:rPr>
          <w:rFonts w:ascii="Times New Roman" w:hAnsi="Times New Roman"/>
          <w:b/>
          <w:szCs w:val="24"/>
        </w:rPr>
        <w:t xml:space="preserve"> </w:t>
      </w:r>
      <w:r w:rsidR="00AB15D2">
        <w:rPr>
          <w:rFonts w:ascii="Times New Roman" w:hAnsi="Times New Roman"/>
          <w:b/>
          <w:szCs w:val="24"/>
        </w:rPr>
        <w:t>публична покана</w:t>
      </w:r>
      <w:r w:rsidRPr="002A730C">
        <w:rPr>
          <w:rFonts w:ascii="Times New Roman" w:hAnsi="Times New Roman"/>
          <w:b/>
          <w:szCs w:val="24"/>
        </w:rPr>
        <w:t xml:space="preserve"> </w:t>
      </w:r>
      <w:r w:rsidRPr="002A730C">
        <w:rPr>
          <w:rFonts w:ascii="Times New Roman" w:hAnsi="Times New Roman"/>
          <w:b/>
          <w:i/>
          <w:szCs w:val="24"/>
        </w:rPr>
        <w:t>(Важно: документите, посочени в тази точка</w:t>
      </w:r>
      <w:r w:rsidR="00F66300">
        <w:rPr>
          <w:rFonts w:ascii="Times New Roman" w:hAnsi="Times New Roman"/>
          <w:b/>
          <w:i/>
          <w:szCs w:val="24"/>
        </w:rPr>
        <w:t xml:space="preserve">, </w:t>
      </w:r>
      <w:r w:rsidRPr="002A730C">
        <w:rPr>
          <w:rFonts w:ascii="Times New Roman" w:hAnsi="Times New Roman"/>
          <w:b/>
          <w:i/>
          <w:szCs w:val="24"/>
        </w:rPr>
        <w:t xml:space="preserve"> трябва да съответстват на тези, изброени в т.ІІІ.2.</w:t>
      </w:r>
      <w:r w:rsidR="004A2DB1">
        <w:rPr>
          <w:rFonts w:ascii="Times New Roman" w:hAnsi="Times New Roman"/>
          <w:b/>
          <w:i/>
          <w:szCs w:val="24"/>
          <w:lang w:val="ru-RU"/>
        </w:rPr>
        <w:t>2</w:t>
      </w:r>
      <w:r w:rsidRPr="002A730C">
        <w:rPr>
          <w:rFonts w:ascii="Times New Roman" w:hAnsi="Times New Roman"/>
          <w:b/>
          <w:i/>
          <w:szCs w:val="24"/>
        </w:rPr>
        <w:t>.)</w:t>
      </w:r>
      <w:r w:rsidRPr="002A730C">
        <w:rPr>
          <w:rFonts w:ascii="Times New Roman" w:hAnsi="Times New Roman"/>
          <w:b/>
          <w:szCs w:val="24"/>
        </w:rPr>
        <w:t>:</w:t>
      </w:r>
    </w:p>
    <w:p w14:paraId="7EFB11C6" w14:textId="7CF6FD8E" w:rsidR="002A730C" w:rsidRPr="002A730C" w:rsidRDefault="002A730C" w:rsidP="00BB5DC0">
      <w:pPr>
        <w:autoSpaceDE w:val="0"/>
        <w:ind w:firstLine="360"/>
        <w:jc w:val="both"/>
        <w:rPr>
          <w:rFonts w:ascii="Times New Roman" w:hAnsi="Times New Roman"/>
          <w:szCs w:val="24"/>
        </w:rPr>
      </w:pPr>
      <w:r w:rsidRPr="002A730C">
        <w:rPr>
          <w:rFonts w:ascii="Times New Roman" w:hAnsi="Times New Roman"/>
          <w:szCs w:val="24"/>
        </w:rPr>
        <w:t>1</w:t>
      </w:r>
      <w:r w:rsidR="008B1239">
        <w:rPr>
          <w:rFonts w:ascii="Times New Roman" w:hAnsi="Times New Roman"/>
          <w:szCs w:val="24"/>
        </w:rPr>
        <w:t>.</w:t>
      </w:r>
      <w:r w:rsidR="006E4063" w:rsidRPr="006E4063">
        <w:rPr>
          <w:rFonts w:ascii="Times New Roman" w:hAnsi="Times New Roman"/>
          <w:b/>
          <w:bCs/>
          <w:szCs w:val="24"/>
        </w:rPr>
        <w:t xml:space="preserve"> </w:t>
      </w:r>
      <w:r w:rsidR="005A3E19" w:rsidRPr="00913CF4">
        <w:rPr>
          <w:rFonts w:ascii="Times New Roman" w:hAnsi="Times New Roman"/>
          <w:b/>
          <w:bCs/>
          <w:szCs w:val="24"/>
        </w:rPr>
        <w:t>Заверен</w:t>
      </w:r>
      <w:r w:rsidR="005A3E19">
        <w:rPr>
          <w:rFonts w:ascii="Times New Roman" w:hAnsi="Times New Roman"/>
          <w:b/>
          <w:bCs/>
          <w:szCs w:val="24"/>
        </w:rPr>
        <w:t>и</w:t>
      </w:r>
      <w:r w:rsidR="005A3E19" w:rsidRPr="00913CF4">
        <w:rPr>
          <w:rFonts w:ascii="Times New Roman" w:hAnsi="Times New Roman"/>
          <w:b/>
          <w:bCs/>
          <w:szCs w:val="24"/>
        </w:rPr>
        <w:t xml:space="preserve"> копи</w:t>
      </w:r>
      <w:r w:rsidR="005A3E19">
        <w:rPr>
          <w:rFonts w:ascii="Times New Roman" w:hAnsi="Times New Roman"/>
          <w:b/>
          <w:bCs/>
          <w:szCs w:val="24"/>
        </w:rPr>
        <w:t>я</w:t>
      </w:r>
      <w:r w:rsidR="005A3E19" w:rsidRPr="00913CF4">
        <w:rPr>
          <w:rFonts w:ascii="Times New Roman" w:hAnsi="Times New Roman"/>
          <w:b/>
          <w:bCs/>
          <w:szCs w:val="24"/>
        </w:rPr>
        <w:t xml:space="preserve"> </w:t>
      </w:r>
      <w:r w:rsidR="005A3E19">
        <w:rPr>
          <w:rFonts w:ascii="Times New Roman" w:hAnsi="Times New Roman"/>
          <w:b/>
          <w:bCs/>
          <w:szCs w:val="24"/>
        </w:rPr>
        <w:t>на ОПР</w:t>
      </w:r>
      <w:r w:rsidR="005A3E19" w:rsidRPr="00913CF4">
        <w:rPr>
          <w:rFonts w:ascii="Times New Roman" w:hAnsi="Times New Roman"/>
          <w:b/>
          <w:bCs/>
          <w:szCs w:val="24"/>
        </w:rPr>
        <w:t xml:space="preserve"> за </w:t>
      </w:r>
      <w:r w:rsidR="00184FA9">
        <w:rPr>
          <w:rFonts w:ascii="Times New Roman" w:hAnsi="Times New Roman"/>
          <w:b/>
          <w:bCs/>
          <w:szCs w:val="24"/>
        </w:rPr>
        <w:t>последните три приключени финансови години</w:t>
      </w:r>
      <w:r w:rsidR="005A3E19" w:rsidRPr="00913CF4">
        <w:rPr>
          <w:rFonts w:ascii="Times New Roman" w:hAnsi="Times New Roman"/>
          <w:b/>
          <w:bCs/>
          <w:szCs w:val="24"/>
        </w:rPr>
        <w:t xml:space="preserve"> </w:t>
      </w:r>
      <w:r w:rsidR="005A3E19" w:rsidRPr="00014DBB">
        <w:rPr>
          <w:rFonts w:ascii="Times New Roman" w:hAnsi="Times New Roman"/>
          <w:b/>
          <w:bCs/>
          <w:szCs w:val="24"/>
        </w:rPr>
        <w:t>в зависимост от датата, на която кандидатът е учреден</w:t>
      </w:r>
      <w:r w:rsidR="005A3E19">
        <w:rPr>
          <w:rFonts w:ascii="Times New Roman" w:hAnsi="Times New Roman"/>
          <w:b/>
          <w:bCs/>
          <w:szCs w:val="24"/>
        </w:rPr>
        <w:t>,</w:t>
      </w:r>
      <w:r w:rsidR="005A3E19" w:rsidRPr="00014DBB">
        <w:rPr>
          <w:rFonts w:ascii="Times New Roman" w:hAnsi="Times New Roman"/>
          <w:b/>
          <w:bCs/>
          <w:szCs w:val="24"/>
        </w:rPr>
        <w:t xml:space="preserve"> или е започнал дейността си</w:t>
      </w:r>
      <w:r w:rsidR="005A3E19">
        <w:rPr>
          <w:rFonts w:ascii="Times New Roman" w:hAnsi="Times New Roman"/>
          <w:b/>
          <w:bCs/>
          <w:szCs w:val="24"/>
        </w:rPr>
        <w:t>,</w:t>
      </w:r>
      <w:r w:rsidR="005A3E19" w:rsidRPr="00913CF4">
        <w:rPr>
          <w:rFonts w:ascii="Times New Roman" w:hAnsi="Times New Roman"/>
          <w:b/>
          <w:bCs/>
          <w:szCs w:val="24"/>
        </w:rPr>
        <w:t xml:space="preserve"> или линк към публикуван</w:t>
      </w:r>
      <w:r w:rsidR="005A3E19">
        <w:rPr>
          <w:rFonts w:ascii="Times New Roman" w:hAnsi="Times New Roman"/>
          <w:b/>
          <w:bCs/>
          <w:szCs w:val="24"/>
        </w:rPr>
        <w:t>и</w:t>
      </w:r>
      <w:r w:rsidR="005A3E19" w:rsidRPr="00913CF4">
        <w:rPr>
          <w:rFonts w:ascii="Times New Roman" w:hAnsi="Times New Roman"/>
          <w:b/>
          <w:bCs/>
          <w:szCs w:val="24"/>
        </w:rPr>
        <w:t xml:space="preserve"> ГФО на кандидата</w:t>
      </w:r>
      <w:r w:rsidR="005A3E19">
        <w:rPr>
          <w:rFonts w:ascii="Times New Roman" w:hAnsi="Times New Roman"/>
          <w:b/>
          <w:bCs/>
          <w:szCs w:val="24"/>
        </w:rPr>
        <w:t>, в които е достъпна информацията до съответните ОПР.</w:t>
      </w:r>
    </w:p>
    <w:p w14:paraId="0AD95559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szCs w:val="24"/>
        </w:rPr>
      </w:pPr>
    </w:p>
    <w:p w14:paraId="4EABDD3F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szCs w:val="24"/>
        </w:rPr>
      </w:pPr>
      <w:r w:rsidRPr="002A730C">
        <w:rPr>
          <w:rFonts w:ascii="Times New Roman" w:hAnsi="Times New Roman"/>
          <w:b/>
          <w:szCs w:val="24"/>
        </w:rPr>
        <w:t xml:space="preserve">В. </w:t>
      </w:r>
      <w:r w:rsidRPr="002A730C">
        <w:rPr>
          <w:rFonts w:ascii="Times New Roman" w:hAnsi="Times New Roman"/>
          <w:b/>
          <w:bCs/>
          <w:szCs w:val="24"/>
        </w:rPr>
        <w:t xml:space="preserve">Документи, доказващи, техническите възможности </w:t>
      </w:r>
      <w:r w:rsidR="00C92321">
        <w:rPr>
          <w:rFonts w:ascii="Times New Roman" w:hAnsi="Times New Roman"/>
          <w:b/>
          <w:bCs/>
          <w:szCs w:val="24"/>
        </w:rPr>
        <w:t>и</w:t>
      </w:r>
      <w:r w:rsidR="00F61D4B">
        <w:rPr>
          <w:rFonts w:ascii="Times New Roman" w:hAnsi="Times New Roman"/>
          <w:b/>
          <w:bCs/>
          <w:szCs w:val="24"/>
        </w:rPr>
        <w:t>/или</w:t>
      </w:r>
      <w:r w:rsidR="00C92321">
        <w:rPr>
          <w:rFonts w:ascii="Times New Roman" w:hAnsi="Times New Roman"/>
          <w:b/>
          <w:bCs/>
          <w:szCs w:val="24"/>
        </w:rPr>
        <w:t xml:space="preserve"> квалификацията</w:t>
      </w:r>
      <w:r w:rsidRPr="002A730C">
        <w:rPr>
          <w:rFonts w:ascii="Times New Roman" w:hAnsi="Times New Roman"/>
          <w:b/>
          <w:bCs/>
          <w:szCs w:val="24"/>
        </w:rPr>
        <w:t xml:space="preserve"> на кандидата по т.ІІІ.2.</w:t>
      </w:r>
      <w:r w:rsidR="004A2DB1">
        <w:rPr>
          <w:rFonts w:ascii="Times New Roman" w:hAnsi="Times New Roman"/>
          <w:b/>
          <w:bCs/>
          <w:szCs w:val="24"/>
        </w:rPr>
        <w:t>3</w:t>
      </w:r>
      <w:r w:rsidRPr="002A730C">
        <w:rPr>
          <w:rFonts w:ascii="Times New Roman" w:hAnsi="Times New Roman"/>
          <w:b/>
          <w:szCs w:val="24"/>
        </w:rPr>
        <w:t xml:space="preserve"> от настоящ</w:t>
      </w:r>
      <w:r w:rsidR="00AB15D2">
        <w:rPr>
          <w:rFonts w:ascii="Times New Roman" w:hAnsi="Times New Roman"/>
          <w:b/>
          <w:szCs w:val="24"/>
        </w:rPr>
        <w:t>ата публична покана</w:t>
      </w:r>
      <w:r w:rsidRPr="002A730C">
        <w:rPr>
          <w:rFonts w:ascii="Times New Roman" w:hAnsi="Times New Roman"/>
          <w:b/>
          <w:szCs w:val="24"/>
        </w:rPr>
        <w:t xml:space="preserve"> </w:t>
      </w:r>
      <w:r w:rsidRPr="002A730C">
        <w:rPr>
          <w:rFonts w:ascii="Times New Roman" w:hAnsi="Times New Roman"/>
          <w:b/>
          <w:i/>
          <w:szCs w:val="24"/>
        </w:rPr>
        <w:t>(Важно: документите, посочени в тази точка</w:t>
      </w:r>
      <w:r w:rsidR="00F66300">
        <w:rPr>
          <w:rFonts w:ascii="Times New Roman" w:hAnsi="Times New Roman"/>
          <w:b/>
          <w:i/>
          <w:szCs w:val="24"/>
        </w:rPr>
        <w:t>,</w:t>
      </w:r>
      <w:r w:rsidRPr="002A730C">
        <w:rPr>
          <w:rFonts w:ascii="Times New Roman" w:hAnsi="Times New Roman"/>
          <w:b/>
          <w:i/>
          <w:szCs w:val="24"/>
        </w:rPr>
        <w:t xml:space="preserve"> трябва да съответстват на тези, изброени в т.ІІІ.2.</w:t>
      </w:r>
      <w:r w:rsidR="004A2DB1">
        <w:rPr>
          <w:rFonts w:ascii="Times New Roman" w:hAnsi="Times New Roman"/>
          <w:b/>
          <w:i/>
          <w:szCs w:val="24"/>
          <w:lang w:val="ru-RU"/>
        </w:rPr>
        <w:t>3</w:t>
      </w:r>
      <w:r w:rsidRPr="002A730C">
        <w:rPr>
          <w:rFonts w:ascii="Times New Roman" w:hAnsi="Times New Roman"/>
          <w:b/>
          <w:i/>
          <w:szCs w:val="24"/>
        </w:rPr>
        <w:t>.)</w:t>
      </w:r>
      <w:r w:rsidRPr="002A730C">
        <w:rPr>
          <w:rFonts w:ascii="Times New Roman" w:hAnsi="Times New Roman"/>
          <w:b/>
          <w:szCs w:val="24"/>
        </w:rPr>
        <w:t>:</w:t>
      </w:r>
    </w:p>
    <w:p w14:paraId="32539BC8" w14:textId="40798B2E" w:rsidR="002A730C" w:rsidRDefault="002A730C" w:rsidP="006F780D">
      <w:pPr>
        <w:autoSpaceDE w:val="0"/>
        <w:ind w:firstLine="360"/>
        <w:jc w:val="both"/>
        <w:rPr>
          <w:rFonts w:ascii="Times New Roman" w:hAnsi="Times New Roman"/>
          <w:szCs w:val="24"/>
        </w:rPr>
      </w:pPr>
      <w:r w:rsidRPr="002A730C">
        <w:rPr>
          <w:rFonts w:ascii="Times New Roman" w:hAnsi="Times New Roman"/>
          <w:szCs w:val="24"/>
        </w:rPr>
        <w:t>1</w:t>
      </w:r>
      <w:r w:rsidR="00652288">
        <w:rPr>
          <w:rFonts w:ascii="Times New Roman" w:hAnsi="Times New Roman"/>
          <w:szCs w:val="24"/>
        </w:rPr>
        <w:t>.</w:t>
      </w:r>
      <w:r w:rsidR="006E4063">
        <w:rPr>
          <w:rFonts w:ascii="Times New Roman" w:hAnsi="Times New Roman"/>
          <w:szCs w:val="24"/>
          <w:lang w:val="en-US"/>
        </w:rPr>
        <w:t xml:space="preserve"> </w:t>
      </w:r>
      <w:bookmarkStart w:id="11" w:name="_Hlk213681891"/>
      <w:r w:rsidR="005A3E19" w:rsidRPr="005A3E19">
        <w:rPr>
          <w:rFonts w:ascii="Times New Roman" w:hAnsi="Times New Roman"/>
          <w:b/>
          <w:bCs/>
          <w:szCs w:val="24"/>
        </w:rPr>
        <w:t>Декларация-списък с извършени доставки с идентичен и/или със сходен предмет, с посочени стойностите, датите и получателите, заедно с документи, които доказват извършената доставка, най-много за последните три години от датата на подаване на офертата, в зависимост от датата, на която кандидатът е учреден или е започнал дейността си.</w:t>
      </w:r>
      <w:bookmarkEnd w:id="11"/>
    </w:p>
    <w:p w14:paraId="24929EEF" w14:textId="7B83CB9E" w:rsidR="00101D85" w:rsidRPr="005A3E19" w:rsidRDefault="00101D85" w:rsidP="00101D85">
      <w:pPr>
        <w:autoSpaceDE w:val="0"/>
        <w:ind w:firstLine="360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szCs w:val="24"/>
        </w:rPr>
        <w:t xml:space="preserve">2. </w:t>
      </w:r>
      <w:bookmarkStart w:id="12" w:name="_Hlk213681914"/>
      <w:r w:rsidR="005A3E19" w:rsidRPr="005A3E19">
        <w:rPr>
          <w:rFonts w:ascii="Times New Roman" w:hAnsi="Times New Roman"/>
          <w:b/>
          <w:bCs/>
          <w:szCs w:val="24"/>
        </w:rPr>
        <w:t>Оторизационно писмо/договор/ споразумение или друг документ с правно-обвързващ характер, надлежно удостоверяващ оторизацията на кандидата.</w:t>
      </w:r>
      <w:bookmarkEnd w:id="12"/>
    </w:p>
    <w:p w14:paraId="2FBC025E" w14:textId="5CB9F08F" w:rsidR="00101D85" w:rsidRDefault="00101D85" w:rsidP="00101D85">
      <w:pPr>
        <w:autoSpaceDE w:val="0"/>
        <w:ind w:firstLine="360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lastRenderedPageBreak/>
        <w:t xml:space="preserve">3. </w:t>
      </w:r>
      <w:bookmarkStart w:id="13" w:name="_Hlk213681938"/>
      <w:r w:rsidR="005A3E19" w:rsidRPr="005A3E19">
        <w:rPr>
          <w:rFonts w:ascii="Times New Roman" w:hAnsi="Times New Roman"/>
          <w:b/>
          <w:bCs/>
          <w:szCs w:val="24"/>
        </w:rPr>
        <w:t>Декларация от кандидата с посочен линк към уебсайт на доставчика, чрез който се гарантира достъпа до поддръжка на предлаганото оборудване/система софтуер + хардуер, чрез посочените канали.</w:t>
      </w:r>
      <w:bookmarkEnd w:id="13"/>
    </w:p>
    <w:p w14:paraId="35DCC318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szCs w:val="24"/>
        </w:rPr>
      </w:pPr>
    </w:p>
    <w:p w14:paraId="713550F9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szCs w:val="24"/>
        </w:rPr>
      </w:pPr>
      <w:r w:rsidRPr="002A730C">
        <w:rPr>
          <w:rFonts w:ascii="Times New Roman" w:hAnsi="Times New Roman"/>
          <w:b/>
          <w:szCs w:val="24"/>
        </w:rPr>
        <w:t>Г. Други изискуеми от кандидата документи:</w:t>
      </w:r>
    </w:p>
    <w:p w14:paraId="257057D2" w14:textId="06366561" w:rsidR="002A730C" w:rsidRPr="002A730C" w:rsidRDefault="002A730C" w:rsidP="00E40CE1">
      <w:pPr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 w:rsidRPr="002A730C">
        <w:rPr>
          <w:rFonts w:ascii="Times New Roman" w:hAnsi="Times New Roman"/>
          <w:szCs w:val="24"/>
        </w:rPr>
        <w:t>Оферта</w:t>
      </w:r>
      <w:r w:rsidR="006E4063">
        <w:rPr>
          <w:rFonts w:ascii="Times New Roman" w:hAnsi="Times New Roman"/>
          <w:szCs w:val="24"/>
        </w:rPr>
        <w:t xml:space="preserve"> по образец.</w:t>
      </w:r>
    </w:p>
    <w:p w14:paraId="61E5D466" w14:textId="77777777" w:rsidR="002A730C" w:rsidRPr="002A730C" w:rsidRDefault="002A730C" w:rsidP="00E40CE1">
      <w:pPr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 w:rsidRPr="002A730C">
        <w:rPr>
          <w:rFonts w:ascii="Times New Roman" w:hAnsi="Times New Roman"/>
          <w:szCs w:val="24"/>
        </w:rPr>
        <w:t xml:space="preserve">Декларация за подизпълнителите, които ще участват в изпълнението на предмета на процедурата и дела на тяхното участие  </w:t>
      </w:r>
      <w:r w:rsidRPr="002A730C">
        <w:rPr>
          <w:rFonts w:ascii="Times New Roman" w:hAnsi="Times New Roman"/>
          <w:color w:val="000000"/>
          <w:szCs w:val="24"/>
        </w:rPr>
        <w:t>(</w:t>
      </w:r>
      <w:r w:rsidRPr="002A730C">
        <w:rPr>
          <w:rFonts w:ascii="Times New Roman" w:hAnsi="Times New Roman"/>
          <w:i/>
          <w:iCs/>
          <w:color w:val="000000"/>
          <w:szCs w:val="24"/>
        </w:rPr>
        <w:t>ако кандидатът е декларирал, че ще ползва подизпълнители)</w:t>
      </w:r>
      <w:r w:rsidRPr="002A730C">
        <w:rPr>
          <w:rFonts w:ascii="Times New Roman" w:hAnsi="Times New Roman"/>
          <w:szCs w:val="24"/>
        </w:rPr>
        <w:t>;</w:t>
      </w:r>
    </w:p>
    <w:p w14:paraId="49124756" w14:textId="77777777" w:rsidR="002A730C" w:rsidRPr="002A730C" w:rsidRDefault="002A730C" w:rsidP="00093BBE">
      <w:pPr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 w:rsidRPr="002A730C">
        <w:rPr>
          <w:rFonts w:ascii="Times New Roman" w:hAnsi="Times New Roman"/>
          <w:szCs w:val="24"/>
        </w:rPr>
        <w:t>Документи по  т.А.1</w:t>
      </w:r>
      <w:r w:rsidR="00093BBE">
        <w:rPr>
          <w:rFonts w:ascii="Times New Roman" w:hAnsi="Times New Roman"/>
          <w:szCs w:val="24"/>
        </w:rPr>
        <w:t xml:space="preserve">, </w:t>
      </w:r>
      <w:r w:rsidRPr="002A730C">
        <w:rPr>
          <w:rFonts w:ascii="Times New Roman" w:hAnsi="Times New Roman"/>
          <w:szCs w:val="24"/>
        </w:rPr>
        <w:t>А.2</w:t>
      </w:r>
      <w:r w:rsidR="00093BBE">
        <w:rPr>
          <w:rFonts w:ascii="Times New Roman" w:hAnsi="Times New Roman"/>
          <w:szCs w:val="24"/>
        </w:rPr>
        <w:t xml:space="preserve">, </w:t>
      </w:r>
      <w:r w:rsidRPr="002A730C">
        <w:rPr>
          <w:rFonts w:ascii="Times New Roman" w:hAnsi="Times New Roman"/>
          <w:szCs w:val="24"/>
        </w:rPr>
        <w:t>Б</w:t>
      </w:r>
      <w:r w:rsidR="00093BBE">
        <w:rPr>
          <w:rFonts w:ascii="Times New Roman" w:hAnsi="Times New Roman"/>
          <w:szCs w:val="24"/>
        </w:rPr>
        <w:t xml:space="preserve">, </w:t>
      </w:r>
      <w:r w:rsidRPr="002A730C">
        <w:rPr>
          <w:rFonts w:ascii="Times New Roman" w:hAnsi="Times New Roman"/>
          <w:szCs w:val="24"/>
        </w:rPr>
        <w:t>В</w:t>
      </w:r>
      <w:r w:rsidR="00093BBE">
        <w:rPr>
          <w:rFonts w:ascii="Times New Roman" w:hAnsi="Times New Roman"/>
          <w:szCs w:val="24"/>
        </w:rPr>
        <w:t xml:space="preserve"> за </w:t>
      </w:r>
      <w:r w:rsidRPr="002A730C">
        <w:rPr>
          <w:rFonts w:ascii="Times New Roman" w:hAnsi="Times New Roman"/>
          <w:szCs w:val="24"/>
        </w:rPr>
        <w:t>подизпълнителите;</w:t>
      </w:r>
    </w:p>
    <w:p w14:paraId="61574D7F" w14:textId="77777777" w:rsidR="002A730C" w:rsidRPr="002A730C" w:rsidRDefault="002A730C" w:rsidP="004A2DB1">
      <w:pPr>
        <w:ind w:left="720"/>
        <w:jc w:val="both"/>
        <w:rPr>
          <w:rFonts w:ascii="Times New Roman" w:hAnsi="Times New Roman"/>
          <w:szCs w:val="24"/>
          <w:u w:val="single"/>
        </w:rPr>
      </w:pPr>
    </w:p>
    <w:p w14:paraId="6D44E77C" w14:textId="77777777" w:rsidR="002A730C" w:rsidRPr="002A730C" w:rsidRDefault="002A730C" w:rsidP="002A730C">
      <w:pPr>
        <w:autoSpaceDE w:val="0"/>
        <w:jc w:val="both"/>
        <w:rPr>
          <w:rFonts w:ascii="Times New Roman" w:hAnsi="Times New Roman"/>
          <w:b/>
          <w:bCs/>
          <w:szCs w:val="24"/>
          <w:lang w:val="ru-RU"/>
        </w:rPr>
      </w:pPr>
    </w:p>
    <w:p w14:paraId="077184E6" w14:textId="77777777" w:rsidR="002A730C" w:rsidRDefault="002A730C" w:rsidP="002A730C">
      <w:pPr>
        <w:autoSpaceDE w:val="0"/>
        <w:jc w:val="both"/>
        <w:rPr>
          <w:rFonts w:ascii="Times New Roman" w:hAnsi="Times New Roman"/>
          <w:b/>
          <w:bCs/>
          <w:szCs w:val="24"/>
        </w:rPr>
      </w:pPr>
      <w:r w:rsidRPr="002A730C">
        <w:rPr>
          <w:rFonts w:ascii="Times New Roman" w:hAnsi="Times New Roman"/>
          <w:b/>
          <w:bCs/>
          <w:szCs w:val="24"/>
        </w:rPr>
        <w:t>РАЗДЕЛ VІІ</w:t>
      </w:r>
      <w:r w:rsidR="00D051C9">
        <w:rPr>
          <w:rFonts w:ascii="Times New Roman" w:hAnsi="Times New Roman"/>
          <w:b/>
          <w:bCs/>
          <w:szCs w:val="24"/>
          <w:lang w:val="en-US"/>
        </w:rPr>
        <w:t>I</w:t>
      </w:r>
      <w:r w:rsidRPr="002A730C">
        <w:rPr>
          <w:rFonts w:ascii="Times New Roman" w:hAnsi="Times New Roman"/>
          <w:b/>
          <w:bCs/>
          <w:szCs w:val="24"/>
        </w:rPr>
        <w:t>: ДРУГА ИНФОРМАЦИЯ</w:t>
      </w:r>
    </w:p>
    <w:p w14:paraId="290420FB" w14:textId="77777777" w:rsidR="00495D41" w:rsidRDefault="00495D41" w:rsidP="002A730C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p w14:paraId="1E720438" w14:textId="77777777" w:rsidR="00A870DC" w:rsidRDefault="00495D41" w:rsidP="008D0D5A">
      <w:pPr>
        <w:numPr>
          <w:ilvl w:val="0"/>
          <w:numId w:val="7"/>
        </w:numPr>
        <w:autoSpaceDE w:val="0"/>
        <w:jc w:val="both"/>
        <w:rPr>
          <w:rFonts w:ascii="Times New Roman" w:hAnsi="Times New Roman"/>
        </w:rPr>
      </w:pPr>
      <w:r w:rsidRPr="00A870DC">
        <w:rPr>
          <w:rFonts w:ascii="Times New Roman" w:hAnsi="Times New Roman"/>
        </w:rPr>
        <w:t xml:space="preserve">До </w:t>
      </w:r>
      <w:r w:rsidR="00630173" w:rsidRPr="00A870DC">
        <w:rPr>
          <w:rFonts w:ascii="Times New Roman" w:hAnsi="Times New Roman"/>
        </w:rPr>
        <w:t>4</w:t>
      </w:r>
      <w:r w:rsidRPr="00A870DC">
        <w:rPr>
          <w:rFonts w:ascii="Times New Roman" w:hAnsi="Times New Roman"/>
        </w:rPr>
        <w:t xml:space="preserve"> календарни дни преди изтичането на срока за подаване на офертите </w:t>
      </w:r>
      <w:r w:rsidR="00A870DC" w:rsidRPr="00A870DC">
        <w:rPr>
          <w:rFonts w:ascii="Times New Roman" w:hAnsi="Times New Roman"/>
        </w:rPr>
        <w:t>заинтересованите лица</w:t>
      </w:r>
      <w:r w:rsidRPr="00A870DC">
        <w:rPr>
          <w:rFonts w:ascii="Times New Roman" w:hAnsi="Times New Roman"/>
        </w:rPr>
        <w:t xml:space="preserve"> могат да поискат писмено от </w:t>
      </w:r>
      <w:r w:rsidR="00A870DC" w:rsidRPr="00A870DC">
        <w:rPr>
          <w:rFonts w:ascii="Times New Roman" w:hAnsi="Times New Roman"/>
        </w:rPr>
        <w:t>бенефициента разяснения по публичната покана</w:t>
      </w:r>
      <w:r w:rsidRPr="00A870DC">
        <w:rPr>
          <w:rFonts w:ascii="Times New Roman" w:hAnsi="Times New Roman"/>
        </w:rPr>
        <w:t xml:space="preserve">. </w:t>
      </w:r>
    </w:p>
    <w:p w14:paraId="17189351" w14:textId="77777777" w:rsidR="00630173" w:rsidRDefault="00630173" w:rsidP="008D0D5A">
      <w:pPr>
        <w:numPr>
          <w:ilvl w:val="0"/>
          <w:numId w:val="7"/>
        </w:numPr>
        <w:autoSpaceDE w:val="0"/>
        <w:jc w:val="both"/>
        <w:rPr>
          <w:rFonts w:ascii="Times New Roman" w:hAnsi="Times New Roman"/>
        </w:rPr>
      </w:pPr>
      <w:r w:rsidRPr="00A870DC">
        <w:rPr>
          <w:rFonts w:ascii="Times New Roman" w:hAnsi="Times New Roman"/>
        </w:rPr>
        <w:t xml:space="preserve">Разясненията се </w:t>
      </w:r>
      <w:r w:rsidR="00A00AED" w:rsidRPr="00A870DC">
        <w:rPr>
          <w:rFonts w:ascii="Times New Roman" w:hAnsi="Times New Roman"/>
        </w:rPr>
        <w:t xml:space="preserve">публикуват в </w:t>
      </w:r>
      <w:r w:rsidR="00A870DC" w:rsidRPr="00A870DC">
        <w:rPr>
          <w:rFonts w:ascii="Times New Roman" w:hAnsi="Times New Roman"/>
        </w:rPr>
        <w:t>ИСУН в 3-дневен срок от датата на постъпване на искането</w:t>
      </w:r>
      <w:r w:rsidR="00A00AED" w:rsidRPr="00A870DC">
        <w:rPr>
          <w:rFonts w:ascii="Times New Roman" w:hAnsi="Times New Roman"/>
        </w:rPr>
        <w:t>.</w:t>
      </w:r>
    </w:p>
    <w:p w14:paraId="24D83C08" w14:textId="77777777" w:rsidR="00120B27" w:rsidRDefault="00120B27" w:rsidP="00120B27">
      <w:pPr>
        <w:numPr>
          <w:ilvl w:val="0"/>
          <w:numId w:val="7"/>
        </w:numPr>
        <w:autoSpaceDE w:val="0"/>
        <w:jc w:val="both"/>
        <w:rPr>
          <w:rFonts w:ascii="Times New Roman" w:hAnsi="Times New Roman"/>
        </w:rPr>
      </w:pPr>
      <w:r w:rsidRPr="00120B27">
        <w:rPr>
          <w:rFonts w:ascii="Times New Roman" w:hAnsi="Times New Roman"/>
        </w:rPr>
        <w:t>Бенефициентът може по всяко време да проверява заявените от кандидатите данни, да иска разяснения относно офертата и представените към нея документи, както и да изисква представяне в определен срок на допълнителни доказателства за обстоятелствата, посочени в офертата, като проверката и предоставените разяснения не могат да водят до промени в техническото и ценовото предложение на кандидатите.</w:t>
      </w:r>
    </w:p>
    <w:p w14:paraId="1683BBD3" w14:textId="77777777" w:rsidR="00B602FA" w:rsidRDefault="00B602FA" w:rsidP="00B602FA">
      <w:pPr>
        <w:numPr>
          <w:ilvl w:val="0"/>
          <w:numId w:val="7"/>
        </w:numPr>
        <w:autoSpaceDE w:val="0"/>
        <w:jc w:val="both"/>
        <w:rPr>
          <w:rFonts w:ascii="Times New Roman" w:hAnsi="Times New Roman"/>
        </w:rPr>
      </w:pPr>
      <w:r w:rsidRPr="00B602FA">
        <w:rPr>
          <w:rFonts w:ascii="Times New Roman" w:hAnsi="Times New Roman"/>
        </w:rPr>
        <w:t>Бенефициентът писмено уведомява кандидатите за липсващи документи или за констатираните нередовности, посочва точно вида на документа или документите, които следва да се представят допълнително, и определя срок за представянето им, който е еднакъв за всички кандидати и не може да бъде по-кратък от 5 дни. При необходимост бенефициентът може по всяко време преди сключване на договора да иска разяснения за данни, заявени от кандидатите, и/или да проверява заявените данни, включително чрез изискване на информация от други лица и органи.</w:t>
      </w:r>
    </w:p>
    <w:p w14:paraId="56C95AFA" w14:textId="77777777" w:rsidR="00B602FA" w:rsidRPr="00A870DC" w:rsidRDefault="00B602FA" w:rsidP="00120B27">
      <w:pPr>
        <w:numPr>
          <w:ilvl w:val="0"/>
          <w:numId w:val="7"/>
        </w:numPr>
        <w:autoSpaceDE w:val="0"/>
        <w:jc w:val="both"/>
        <w:rPr>
          <w:rFonts w:ascii="Times New Roman" w:hAnsi="Times New Roman"/>
        </w:rPr>
      </w:pPr>
      <w:r w:rsidRPr="00B602FA">
        <w:rPr>
          <w:rFonts w:ascii="Times New Roman" w:hAnsi="Times New Roman"/>
        </w:rPr>
        <w:t>Кореспонденцията между бенефициента и кандидатите във връзка с процедурата се осъществява чрез ИСУН.</w:t>
      </w:r>
    </w:p>
    <w:p w14:paraId="05B4140C" w14:textId="77777777" w:rsidR="002A730C" w:rsidRPr="00B07018" w:rsidRDefault="002A730C" w:rsidP="002A730C">
      <w:pPr>
        <w:autoSpaceDE w:val="0"/>
        <w:jc w:val="both"/>
        <w:rPr>
          <w:rFonts w:ascii="Times New Roman" w:hAnsi="Times New Roman"/>
          <w:b/>
          <w:bCs/>
          <w:szCs w:val="24"/>
        </w:rPr>
      </w:pPr>
    </w:p>
    <w:p w14:paraId="6871C110" w14:textId="77777777" w:rsidR="002A730C" w:rsidRDefault="002A730C" w:rsidP="002A730C">
      <w:pPr>
        <w:tabs>
          <w:tab w:val="left" w:pos="3045"/>
          <w:tab w:val="left" w:pos="7845"/>
        </w:tabs>
        <w:rPr>
          <w:rFonts w:ascii="Times New Roman" w:hAnsi="Times New Roman"/>
          <w:b/>
          <w:szCs w:val="24"/>
        </w:rPr>
      </w:pPr>
    </w:p>
    <w:sectPr w:rsidR="002A730C" w:rsidSect="00455C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40" w:right="1134" w:bottom="899" w:left="1134" w:header="301" w:footer="587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BD0D4" w14:textId="77777777" w:rsidR="0035701D" w:rsidRDefault="0035701D">
      <w:r>
        <w:separator/>
      </w:r>
    </w:p>
  </w:endnote>
  <w:endnote w:type="continuationSeparator" w:id="0">
    <w:p w14:paraId="466F80A9" w14:textId="77777777" w:rsidR="0035701D" w:rsidRDefault="00357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003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9A4EE" w14:textId="77777777" w:rsidR="00E61A6E" w:rsidRDefault="004D1754" w:rsidP="00142F1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61A6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593046" w14:textId="77777777" w:rsidR="00E61A6E" w:rsidRDefault="00E61A6E" w:rsidP="0096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0D77E" w14:textId="6B430E98" w:rsidR="00E61A6E" w:rsidRDefault="004D1754" w:rsidP="00142F1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61A6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6E98">
      <w:rPr>
        <w:rStyle w:val="PageNumber"/>
        <w:noProof/>
      </w:rPr>
      <w:t>2</w:t>
    </w:r>
    <w:r>
      <w:rPr>
        <w:rStyle w:val="PageNumber"/>
      </w:rPr>
      <w:fldChar w:fldCharType="end"/>
    </w:r>
  </w:p>
  <w:p w14:paraId="4CC7DDBB" w14:textId="22EEE0E6" w:rsidR="00E61A6E" w:rsidRPr="00D04669" w:rsidRDefault="00875EB4" w:rsidP="00875EB4">
    <w:pPr>
      <w:pStyle w:val="Footer"/>
      <w:jc w:val="center"/>
      <w:rPr>
        <w:rFonts w:ascii="Times New Roman" w:hAnsi="Times New Roman"/>
        <w:i/>
        <w:iCs/>
        <w:sz w:val="20"/>
      </w:rPr>
    </w:pPr>
    <w:r w:rsidRPr="00D04669">
      <w:rPr>
        <w:rFonts w:ascii="Times New Roman" w:hAnsi="Times New Roman"/>
        <w:i/>
        <w:iCs/>
        <w:sz w:val="20"/>
      </w:rPr>
      <w:t>Този документ е създаден с финансовата подкрепа на програма „Конкурентоспособност и иновации в предприятията“ 2021-2027, съфинансирана от Европейския съюз чрез Европейския фонд за регионално развитие. Цялата отговорност за съдържанието на документа се носи от Телевизия Туризъм ООД, бенефициент по Договор № BG16RFPR001-1.004-2292-C01 и при никакви обстоятелства не може да се приема, че този документ отразява официалното становище на Европейския съюз и Управляващия орган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FA54B" w14:textId="216FE3B4" w:rsidR="003B22E1" w:rsidRPr="00A42D74" w:rsidRDefault="007537DA" w:rsidP="003B22E1">
    <w:pPr>
      <w:pStyle w:val="Footer"/>
      <w:jc w:val="center"/>
      <w:rPr>
        <w:rFonts w:ascii="Times New Roman" w:hAnsi="Times New Roman"/>
        <w:i/>
        <w:sz w:val="20"/>
        <w:szCs w:val="22"/>
      </w:rPr>
    </w:pPr>
    <w:bookmarkStart w:id="14" w:name="_Hlk216084777"/>
    <w:r w:rsidRPr="00A42D74">
      <w:rPr>
        <w:rFonts w:ascii="Times New Roman" w:hAnsi="Times New Roman"/>
        <w:i/>
        <w:sz w:val="20"/>
        <w:szCs w:val="22"/>
      </w:rPr>
      <w:t xml:space="preserve">Този документ е създаден с финансовата подкрепа на програма „Конкурентоспособност и иновации в предприятията“ 2021-2027, съфинансирана от Европейския съюз чрез Европейския фонд за регионално развитие. Цялата отговорност за съдържанието на документа се носи от </w:t>
    </w:r>
    <w:r w:rsidRPr="00A42D74">
      <w:rPr>
        <w:rFonts w:ascii="Times New Roman" w:hAnsi="Times New Roman"/>
        <w:i/>
        <w:sz w:val="20"/>
      </w:rPr>
      <w:t>Телевизия Туризъм ООД,</w:t>
    </w:r>
    <w:r w:rsidRPr="00A42D74">
      <w:rPr>
        <w:rFonts w:ascii="Times New Roman" w:hAnsi="Times New Roman"/>
        <w:i/>
        <w:sz w:val="20"/>
        <w:lang w:val="en-US"/>
      </w:rPr>
      <w:t xml:space="preserve"> </w:t>
    </w:r>
    <w:r w:rsidRPr="00A42D74">
      <w:rPr>
        <w:rFonts w:ascii="Times New Roman" w:hAnsi="Times New Roman"/>
        <w:i/>
        <w:sz w:val="20"/>
      </w:rPr>
      <w:t>бенефициент по</w:t>
    </w:r>
    <w:r w:rsidRPr="00A42D74">
      <w:rPr>
        <w:rFonts w:ascii="Times New Roman" w:hAnsi="Times New Roman"/>
        <w:i/>
        <w:sz w:val="20"/>
        <w:szCs w:val="22"/>
      </w:rPr>
      <w:t xml:space="preserve"> </w:t>
    </w:r>
    <w:r w:rsidRPr="00A42D74">
      <w:rPr>
        <w:rFonts w:ascii="Times New Roman" w:hAnsi="Times New Roman"/>
        <w:b/>
        <w:bCs/>
        <w:i/>
        <w:sz w:val="20"/>
      </w:rPr>
      <w:t xml:space="preserve">Договор </w:t>
    </w:r>
    <w:r w:rsidRPr="00A42D74">
      <w:rPr>
        <w:rFonts w:ascii="Times New Roman" w:hAnsi="Times New Roman"/>
        <w:b/>
        <w:bCs/>
        <w:i/>
        <w:sz w:val="20"/>
        <w:lang w:val="en-US"/>
      </w:rPr>
      <w:t>№ BG16RFPR001-1.004-2292-C01</w:t>
    </w:r>
    <w:r w:rsidR="005237C1" w:rsidRPr="00A42D74">
      <w:rPr>
        <w:rFonts w:ascii="Times New Roman" w:hAnsi="Times New Roman"/>
        <w:i/>
        <w:sz w:val="20"/>
        <w:szCs w:val="22"/>
      </w:rPr>
      <w:t xml:space="preserve"> </w:t>
    </w:r>
    <w:r w:rsidRPr="00A42D74">
      <w:rPr>
        <w:rFonts w:ascii="Times New Roman" w:hAnsi="Times New Roman"/>
        <w:i/>
        <w:sz w:val="20"/>
        <w:szCs w:val="22"/>
      </w:rPr>
      <w:t>и при никакви обстоятелства не може да се приема, че този документ отразява официалното становище на Европейския съюз и Управляващия орган</w:t>
    </w:r>
    <w:r w:rsidRPr="00A42D74">
      <w:rPr>
        <w:rFonts w:ascii="Times New Roman" w:hAnsi="Times New Roman"/>
        <w:i/>
        <w:sz w:val="20"/>
        <w:szCs w:val="22"/>
        <w:lang w:val="en-US"/>
      </w:rPr>
      <w:t xml:space="preserve"> </w:t>
    </w:r>
  </w:p>
  <w:bookmarkEnd w:id="14"/>
  <w:p w14:paraId="7C0ED71D" w14:textId="77777777" w:rsidR="00C80BA3" w:rsidRDefault="00C80B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62C5B" w14:textId="77777777" w:rsidR="0035701D" w:rsidRDefault="0035701D">
      <w:r>
        <w:separator/>
      </w:r>
    </w:p>
  </w:footnote>
  <w:footnote w:type="continuationSeparator" w:id="0">
    <w:p w14:paraId="4E55B2AB" w14:textId="77777777" w:rsidR="0035701D" w:rsidRDefault="00357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4E262" w14:textId="77777777" w:rsidR="00E61A6E" w:rsidRDefault="004D1754" w:rsidP="00B273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61A6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FDA28A" w14:textId="77777777" w:rsidR="00E61A6E" w:rsidRDefault="00E61A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65710" w14:textId="77777777" w:rsidR="00E61A6E" w:rsidRDefault="004D1754" w:rsidP="00B273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61A6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6E98">
      <w:rPr>
        <w:rStyle w:val="PageNumber"/>
        <w:noProof/>
      </w:rPr>
      <w:t>2</w:t>
    </w:r>
    <w:r>
      <w:rPr>
        <w:rStyle w:val="PageNumber"/>
      </w:rPr>
      <w:fldChar w:fldCharType="end"/>
    </w:r>
  </w:p>
  <w:p w14:paraId="0866B232" w14:textId="77777777" w:rsidR="00E61A6E" w:rsidRDefault="00E61A6E">
    <w:pPr>
      <w:pStyle w:val="Header"/>
      <w:rPr>
        <w:lang w:val="en-US"/>
      </w:rPr>
    </w:pPr>
  </w:p>
  <w:p w14:paraId="66CED02D" w14:textId="0BA9152C" w:rsidR="00E61A6E" w:rsidRDefault="002E428A">
    <w:pPr>
      <w:pStyle w:val="Header"/>
      <w:rPr>
        <w:lang w:val="en-US"/>
      </w:rPr>
    </w:pPr>
    <w:r w:rsidRPr="002E428A">
      <w:rPr>
        <w:noProof/>
      </w:rPr>
      <w:drawing>
        <wp:inline distT="0" distB="0" distL="0" distR="0" wp14:anchorId="1251A222" wp14:editId="10C0E5C8">
          <wp:extent cx="6120765" cy="904240"/>
          <wp:effectExtent l="0" t="0" r="0" b="0"/>
          <wp:docPr id="7162905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15338A" w14:textId="77777777" w:rsidR="00E61A6E" w:rsidRPr="00D750ED" w:rsidRDefault="00E61A6E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9" w:type="dxa"/>
      <w:tblInd w:w="-420" w:type="dxa"/>
      <w:tblLook w:val="04A0" w:firstRow="1" w:lastRow="0" w:firstColumn="1" w:lastColumn="0" w:noHBand="0" w:noVBand="1"/>
    </w:tblPr>
    <w:tblGrid>
      <w:gridCol w:w="10435"/>
      <w:gridCol w:w="222"/>
    </w:tblGrid>
    <w:tr w:rsidR="00364897" w14:paraId="7C6D3AC2" w14:textId="77777777" w:rsidTr="001E4636">
      <w:tc>
        <w:tcPr>
          <w:tcW w:w="4531" w:type="dxa"/>
          <w:vAlign w:val="center"/>
        </w:tcPr>
        <w:tbl>
          <w:tblPr>
            <w:tblW w:w="10219" w:type="dxa"/>
            <w:tblLook w:val="04A0" w:firstRow="1" w:lastRow="0" w:firstColumn="1" w:lastColumn="0" w:noHBand="0" w:noVBand="1"/>
          </w:tblPr>
          <w:tblGrid>
            <w:gridCol w:w="4531"/>
            <w:gridCol w:w="5688"/>
          </w:tblGrid>
          <w:tr w:rsidR="00836E98" w14:paraId="06A39BEF" w14:textId="77777777" w:rsidTr="00F9285A">
            <w:tc>
              <w:tcPr>
                <w:tcW w:w="4531" w:type="dxa"/>
                <w:vAlign w:val="center"/>
              </w:tcPr>
              <w:p w14:paraId="447242C2" w14:textId="77777777" w:rsidR="00836E98" w:rsidRDefault="00836E98" w:rsidP="00836E98">
                <w:pPr>
                  <w:widowControl w:val="0"/>
                  <w:spacing w:before="100" w:after="100"/>
                </w:pPr>
                <w:r>
                  <w:rPr>
                    <w:noProof/>
                  </w:rPr>
                  <w:drawing>
                    <wp:inline distT="0" distB="0" distL="0" distR="0" wp14:anchorId="236D1C7E" wp14:editId="2BEAE0CC">
                      <wp:extent cx="2288648" cy="480081"/>
                      <wp:effectExtent l="0" t="0" r="0" b="0"/>
                      <wp:docPr id="59" name="Picture 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BG Съфинансирано от Европейския съюз_POS.jpg"/>
                              <pic:cNvPicPr/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503075" cy="52506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688" w:type="dxa"/>
                <w:vAlign w:val="center"/>
              </w:tcPr>
              <w:p w14:paraId="6E77D7ED" w14:textId="77777777" w:rsidR="00836E98" w:rsidRDefault="00836E98" w:rsidP="00836E98">
                <w:pPr>
                  <w:widowControl w:val="0"/>
                  <w:spacing w:before="100" w:after="100"/>
                  <w:jc w:val="right"/>
                </w:pPr>
                <w:r>
                  <w:rPr>
                    <w:noProof/>
                  </w:rPr>
                  <w:drawing>
                    <wp:inline distT="0" distB="0" distL="0" distR="0" wp14:anchorId="6CBEAF79" wp14:editId="6A5EAC17">
                      <wp:extent cx="2306779" cy="638354"/>
                      <wp:effectExtent l="0" t="0" r="0" b="9525"/>
                      <wp:docPr id="60" name="Picture 6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logo_pkip_BG_horizontal.png"/>
                              <pic:cNvPicPr/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10801" cy="66714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4DA1C49D" w14:textId="77777777" w:rsidR="00364897" w:rsidRDefault="00364897" w:rsidP="00364897">
          <w:pPr>
            <w:widowControl w:val="0"/>
            <w:spacing w:before="100" w:after="100"/>
          </w:pPr>
        </w:p>
      </w:tc>
      <w:tc>
        <w:tcPr>
          <w:tcW w:w="5688" w:type="dxa"/>
          <w:vAlign w:val="center"/>
        </w:tcPr>
        <w:p w14:paraId="52009BFE" w14:textId="77777777" w:rsidR="00364897" w:rsidRDefault="00364897" w:rsidP="00364897">
          <w:pPr>
            <w:widowControl w:val="0"/>
            <w:spacing w:before="100" w:after="100"/>
            <w:jc w:val="right"/>
          </w:pPr>
        </w:p>
      </w:tc>
    </w:tr>
  </w:tbl>
  <w:p w14:paraId="05741C5E" w14:textId="77777777" w:rsidR="00C859E9" w:rsidRPr="00364897" w:rsidRDefault="00C859E9" w:rsidP="003648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E29BF"/>
    <w:multiLevelType w:val="hybridMultilevel"/>
    <w:tmpl w:val="5036BE2A"/>
    <w:lvl w:ilvl="0" w:tplc="A9C457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1418B"/>
    <w:multiLevelType w:val="hybridMultilevel"/>
    <w:tmpl w:val="5E4E37B6"/>
    <w:lvl w:ilvl="0" w:tplc="0402000F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2" w15:restartNumberingAfterBreak="0">
    <w:nsid w:val="25073EF9"/>
    <w:multiLevelType w:val="hybridMultilevel"/>
    <w:tmpl w:val="1FAC76C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B153CF"/>
    <w:multiLevelType w:val="hybridMultilevel"/>
    <w:tmpl w:val="3B548AEC"/>
    <w:lvl w:ilvl="0" w:tplc="21DC81A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3DFF1550"/>
    <w:multiLevelType w:val="hybridMultilevel"/>
    <w:tmpl w:val="77F6B2DA"/>
    <w:lvl w:ilvl="0" w:tplc="AA368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DC05B1"/>
    <w:multiLevelType w:val="hybridMultilevel"/>
    <w:tmpl w:val="079AE0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3A14D6"/>
    <w:multiLevelType w:val="hybridMultilevel"/>
    <w:tmpl w:val="571C5594"/>
    <w:lvl w:ilvl="0" w:tplc="602E22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540FC"/>
    <w:multiLevelType w:val="hybridMultilevel"/>
    <w:tmpl w:val="66E4CD58"/>
    <w:lvl w:ilvl="0" w:tplc="43FA5C66">
      <w:start w:val="1"/>
      <w:numFmt w:val="bullet"/>
      <w:lvlText w:val="-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34"/>
        </w:tabs>
        <w:ind w:left="183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54"/>
        </w:tabs>
        <w:ind w:left="255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74"/>
        </w:tabs>
        <w:ind w:left="327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94"/>
        </w:tabs>
        <w:ind w:left="399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14"/>
        </w:tabs>
        <w:ind w:left="471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34"/>
        </w:tabs>
        <w:ind w:left="543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54"/>
        </w:tabs>
        <w:ind w:left="615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74"/>
        </w:tabs>
        <w:ind w:left="6874" w:hanging="360"/>
      </w:pPr>
      <w:rPr>
        <w:rFonts w:ascii="Wingdings" w:hAnsi="Wingdings" w:hint="default"/>
      </w:rPr>
    </w:lvl>
  </w:abstractNum>
  <w:abstractNum w:abstractNumId="8" w15:restartNumberingAfterBreak="0">
    <w:nsid w:val="7CC603DC"/>
    <w:multiLevelType w:val="hybridMultilevel"/>
    <w:tmpl w:val="E0280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71766">
    <w:abstractNumId w:val="7"/>
  </w:num>
  <w:num w:numId="2" w16cid:durableId="637223605">
    <w:abstractNumId w:val="1"/>
  </w:num>
  <w:num w:numId="3" w16cid:durableId="1135755623">
    <w:abstractNumId w:val="2"/>
  </w:num>
  <w:num w:numId="4" w16cid:durableId="727581289">
    <w:abstractNumId w:val="5"/>
  </w:num>
  <w:num w:numId="5" w16cid:durableId="438598483">
    <w:abstractNumId w:val="3"/>
  </w:num>
  <w:num w:numId="6" w16cid:durableId="1560048779">
    <w:abstractNumId w:val="6"/>
  </w:num>
  <w:num w:numId="7" w16cid:durableId="434978728">
    <w:abstractNumId w:val="4"/>
  </w:num>
  <w:num w:numId="8" w16cid:durableId="116338586">
    <w:abstractNumId w:val="8"/>
  </w:num>
  <w:num w:numId="9" w16cid:durableId="347028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3C2"/>
    <w:rsid w:val="0000221E"/>
    <w:rsid w:val="000060F2"/>
    <w:rsid w:val="00012C31"/>
    <w:rsid w:val="00014DBB"/>
    <w:rsid w:val="00016D62"/>
    <w:rsid w:val="00017BC8"/>
    <w:rsid w:val="0002472E"/>
    <w:rsid w:val="00024CDE"/>
    <w:rsid w:val="00033E64"/>
    <w:rsid w:val="0003605C"/>
    <w:rsid w:val="0003723A"/>
    <w:rsid w:val="000373E1"/>
    <w:rsid w:val="000436BD"/>
    <w:rsid w:val="000436EA"/>
    <w:rsid w:val="00050650"/>
    <w:rsid w:val="00050E6F"/>
    <w:rsid w:val="000520A6"/>
    <w:rsid w:val="00052BEC"/>
    <w:rsid w:val="000608C5"/>
    <w:rsid w:val="00061926"/>
    <w:rsid w:val="000628E1"/>
    <w:rsid w:val="00072EB7"/>
    <w:rsid w:val="00083E75"/>
    <w:rsid w:val="000850FE"/>
    <w:rsid w:val="00085D04"/>
    <w:rsid w:val="00093BBE"/>
    <w:rsid w:val="000A0012"/>
    <w:rsid w:val="000A7EF1"/>
    <w:rsid w:val="000B520D"/>
    <w:rsid w:val="000B5362"/>
    <w:rsid w:val="000C04E2"/>
    <w:rsid w:val="000D2F4E"/>
    <w:rsid w:val="000D73D8"/>
    <w:rsid w:val="000E377E"/>
    <w:rsid w:val="000E3B0B"/>
    <w:rsid w:val="000E4E1D"/>
    <w:rsid w:val="000E6A5E"/>
    <w:rsid w:val="000F0F80"/>
    <w:rsid w:val="00101D85"/>
    <w:rsid w:val="001039A6"/>
    <w:rsid w:val="001109DE"/>
    <w:rsid w:val="00111BB0"/>
    <w:rsid w:val="00115624"/>
    <w:rsid w:val="00117922"/>
    <w:rsid w:val="00120B27"/>
    <w:rsid w:val="00121BF7"/>
    <w:rsid w:val="00121C8E"/>
    <w:rsid w:val="00124D8F"/>
    <w:rsid w:val="001253B4"/>
    <w:rsid w:val="00127108"/>
    <w:rsid w:val="00135060"/>
    <w:rsid w:val="00137360"/>
    <w:rsid w:val="00137D08"/>
    <w:rsid w:val="00137EB3"/>
    <w:rsid w:val="00142F1E"/>
    <w:rsid w:val="00145D0D"/>
    <w:rsid w:val="001477DE"/>
    <w:rsid w:val="0014781B"/>
    <w:rsid w:val="00153D72"/>
    <w:rsid w:val="00166F40"/>
    <w:rsid w:val="0017730F"/>
    <w:rsid w:val="00177F5E"/>
    <w:rsid w:val="00180B3B"/>
    <w:rsid w:val="00183234"/>
    <w:rsid w:val="00184FA9"/>
    <w:rsid w:val="00185500"/>
    <w:rsid w:val="001877E5"/>
    <w:rsid w:val="00190D71"/>
    <w:rsid w:val="001A4D28"/>
    <w:rsid w:val="001C2B5E"/>
    <w:rsid w:val="001D5C7B"/>
    <w:rsid w:val="001D7CF0"/>
    <w:rsid w:val="001E1995"/>
    <w:rsid w:val="001E276A"/>
    <w:rsid w:val="001E2B97"/>
    <w:rsid w:val="001E5BDD"/>
    <w:rsid w:val="001F3739"/>
    <w:rsid w:val="001F65B7"/>
    <w:rsid w:val="002218B6"/>
    <w:rsid w:val="00224622"/>
    <w:rsid w:val="00226757"/>
    <w:rsid w:val="002267AE"/>
    <w:rsid w:val="00231479"/>
    <w:rsid w:val="00240821"/>
    <w:rsid w:val="002411B8"/>
    <w:rsid w:val="00241A45"/>
    <w:rsid w:val="002453EA"/>
    <w:rsid w:val="00250578"/>
    <w:rsid w:val="0025247C"/>
    <w:rsid w:val="00257D2C"/>
    <w:rsid w:val="0027017A"/>
    <w:rsid w:val="00286834"/>
    <w:rsid w:val="00291D79"/>
    <w:rsid w:val="002A68BF"/>
    <w:rsid w:val="002A730C"/>
    <w:rsid w:val="002B5D9F"/>
    <w:rsid w:val="002C4AD2"/>
    <w:rsid w:val="002D2C14"/>
    <w:rsid w:val="002D3611"/>
    <w:rsid w:val="002D5BC3"/>
    <w:rsid w:val="002D7EAC"/>
    <w:rsid w:val="002E3247"/>
    <w:rsid w:val="002E428A"/>
    <w:rsid w:val="002E67C6"/>
    <w:rsid w:val="002F025D"/>
    <w:rsid w:val="002F13BF"/>
    <w:rsid w:val="002F2BFB"/>
    <w:rsid w:val="002F478D"/>
    <w:rsid w:val="002F6EF6"/>
    <w:rsid w:val="00301FA8"/>
    <w:rsid w:val="00303BB7"/>
    <w:rsid w:val="00307501"/>
    <w:rsid w:val="00322694"/>
    <w:rsid w:val="00324A19"/>
    <w:rsid w:val="00327877"/>
    <w:rsid w:val="003340D6"/>
    <w:rsid w:val="00340C6C"/>
    <w:rsid w:val="00341BD6"/>
    <w:rsid w:val="00342431"/>
    <w:rsid w:val="0035315A"/>
    <w:rsid w:val="0035701D"/>
    <w:rsid w:val="00360B80"/>
    <w:rsid w:val="00364897"/>
    <w:rsid w:val="00376F3B"/>
    <w:rsid w:val="00380C9F"/>
    <w:rsid w:val="0038346E"/>
    <w:rsid w:val="00390887"/>
    <w:rsid w:val="00391D02"/>
    <w:rsid w:val="003929C1"/>
    <w:rsid w:val="003B0D2F"/>
    <w:rsid w:val="003B22E1"/>
    <w:rsid w:val="003B2E0B"/>
    <w:rsid w:val="003B4CE0"/>
    <w:rsid w:val="003C50B4"/>
    <w:rsid w:val="003C5D53"/>
    <w:rsid w:val="003D3CD4"/>
    <w:rsid w:val="003D6D08"/>
    <w:rsid w:val="003E08D8"/>
    <w:rsid w:val="003E346E"/>
    <w:rsid w:val="003F3951"/>
    <w:rsid w:val="003F6B50"/>
    <w:rsid w:val="00410B73"/>
    <w:rsid w:val="00415197"/>
    <w:rsid w:val="004233A2"/>
    <w:rsid w:val="004249B2"/>
    <w:rsid w:val="00427A9D"/>
    <w:rsid w:val="00427FF1"/>
    <w:rsid w:val="0043535D"/>
    <w:rsid w:val="00455CBA"/>
    <w:rsid w:val="0046265B"/>
    <w:rsid w:val="00467A43"/>
    <w:rsid w:val="004838EB"/>
    <w:rsid w:val="00483EC1"/>
    <w:rsid w:val="004873AC"/>
    <w:rsid w:val="00493CF0"/>
    <w:rsid w:val="0049571C"/>
    <w:rsid w:val="00495D41"/>
    <w:rsid w:val="00496B1D"/>
    <w:rsid w:val="004A15A5"/>
    <w:rsid w:val="004A2DB1"/>
    <w:rsid w:val="004A6B70"/>
    <w:rsid w:val="004B05C0"/>
    <w:rsid w:val="004B0AA7"/>
    <w:rsid w:val="004B7B0F"/>
    <w:rsid w:val="004C134C"/>
    <w:rsid w:val="004C164A"/>
    <w:rsid w:val="004C41E5"/>
    <w:rsid w:val="004C7DB2"/>
    <w:rsid w:val="004D0A7E"/>
    <w:rsid w:val="004D1754"/>
    <w:rsid w:val="004D7DA4"/>
    <w:rsid w:val="004E1178"/>
    <w:rsid w:val="0050024D"/>
    <w:rsid w:val="0050029A"/>
    <w:rsid w:val="00505CF8"/>
    <w:rsid w:val="0050740D"/>
    <w:rsid w:val="0051037D"/>
    <w:rsid w:val="005179C0"/>
    <w:rsid w:val="00522243"/>
    <w:rsid w:val="00522AFD"/>
    <w:rsid w:val="00523183"/>
    <w:rsid w:val="005237C1"/>
    <w:rsid w:val="005258B3"/>
    <w:rsid w:val="00527BAC"/>
    <w:rsid w:val="00536BED"/>
    <w:rsid w:val="00536EFD"/>
    <w:rsid w:val="00541069"/>
    <w:rsid w:val="00542CBF"/>
    <w:rsid w:val="005471ED"/>
    <w:rsid w:val="00551A37"/>
    <w:rsid w:val="00552AB7"/>
    <w:rsid w:val="00557271"/>
    <w:rsid w:val="00557900"/>
    <w:rsid w:val="00560F77"/>
    <w:rsid w:val="005725D2"/>
    <w:rsid w:val="005733D8"/>
    <w:rsid w:val="005773E2"/>
    <w:rsid w:val="00585863"/>
    <w:rsid w:val="0059400D"/>
    <w:rsid w:val="005948F2"/>
    <w:rsid w:val="005A3E19"/>
    <w:rsid w:val="005A699A"/>
    <w:rsid w:val="005A722F"/>
    <w:rsid w:val="005B40AD"/>
    <w:rsid w:val="005B51C9"/>
    <w:rsid w:val="005C19FA"/>
    <w:rsid w:val="005C4C7C"/>
    <w:rsid w:val="005D2FC1"/>
    <w:rsid w:val="005D2FC7"/>
    <w:rsid w:val="005D7A59"/>
    <w:rsid w:val="005E0C41"/>
    <w:rsid w:val="005E3635"/>
    <w:rsid w:val="005F289B"/>
    <w:rsid w:val="005F3454"/>
    <w:rsid w:val="00611830"/>
    <w:rsid w:val="006145CE"/>
    <w:rsid w:val="00623471"/>
    <w:rsid w:val="00623F03"/>
    <w:rsid w:val="006277F4"/>
    <w:rsid w:val="00630173"/>
    <w:rsid w:val="00634BC0"/>
    <w:rsid w:val="00645B8F"/>
    <w:rsid w:val="00652288"/>
    <w:rsid w:val="00655753"/>
    <w:rsid w:val="00657013"/>
    <w:rsid w:val="00662D56"/>
    <w:rsid w:val="00663862"/>
    <w:rsid w:val="00664ED5"/>
    <w:rsid w:val="006700E2"/>
    <w:rsid w:val="00673749"/>
    <w:rsid w:val="00684714"/>
    <w:rsid w:val="00684760"/>
    <w:rsid w:val="00684CD3"/>
    <w:rsid w:val="00685AA0"/>
    <w:rsid w:val="00691DD7"/>
    <w:rsid w:val="006A43EA"/>
    <w:rsid w:val="006A4F79"/>
    <w:rsid w:val="006A61DF"/>
    <w:rsid w:val="006A7941"/>
    <w:rsid w:val="006B016F"/>
    <w:rsid w:val="006B4359"/>
    <w:rsid w:val="006B6040"/>
    <w:rsid w:val="006C1DA4"/>
    <w:rsid w:val="006C2A3F"/>
    <w:rsid w:val="006C5363"/>
    <w:rsid w:val="006D1001"/>
    <w:rsid w:val="006D1DC4"/>
    <w:rsid w:val="006D32CF"/>
    <w:rsid w:val="006D6294"/>
    <w:rsid w:val="006D6551"/>
    <w:rsid w:val="006E4063"/>
    <w:rsid w:val="006F076C"/>
    <w:rsid w:val="006F24C2"/>
    <w:rsid w:val="006F3ADE"/>
    <w:rsid w:val="006F4260"/>
    <w:rsid w:val="006F48D4"/>
    <w:rsid w:val="006F780D"/>
    <w:rsid w:val="00700498"/>
    <w:rsid w:val="00704D95"/>
    <w:rsid w:val="007113F0"/>
    <w:rsid w:val="0071420B"/>
    <w:rsid w:val="00715C69"/>
    <w:rsid w:val="00722424"/>
    <w:rsid w:val="007256D9"/>
    <w:rsid w:val="0072663F"/>
    <w:rsid w:val="00734C22"/>
    <w:rsid w:val="0073763B"/>
    <w:rsid w:val="0074430C"/>
    <w:rsid w:val="007461E2"/>
    <w:rsid w:val="007537DA"/>
    <w:rsid w:val="00754923"/>
    <w:rsid w:val="0076483F"/>
    <w:rsid w:val="00771641"/>
    <w:rsid w:val="00775BB8"/>
    <w:rsid w:val="007806D3"/>
    <w:rsid w:val="00781B64"/>
    <w:rsid w:val="00784C70"/>
    <w:rsid w:val="0079178B"/>
    <w:rsid w:val="007965A3"/>
    <w:rsid w:val="007A134D"/>
    <w:rsid w:val="007A5134"/>
    <w:rsid w:val="007A6A55"/>
    <w:rsid w:val="007C2389"/>
    <w:rsid w:val="007C56D6"/>
    <w:rsid w:val="007D1BBF"/>
    <w:rsid w:val="007D31D5"/>
    <w:rsid w:val="007D4047"/>
    <w:rsid w:val="007E1D2D"/>
    <w:rsid w:val="007E395E"/>
    <w:rsid w:val="007F66D0"/>
    <w:rsid w:val="0080403E"/>
    <w:rsid w:val="008119CB"/>
    <w:rsid w:val="00812777"/>
    <w:rsid w:val="00820BCA"/>
    <w:rsid w:val="00827F72"/>
    <w:rsid w:val="00834ABF"/>
    <w:rsid w:val="00836E98"/>
    <w:rsid w:val="00844F40"/>
    <w:rsid w:val="00847EBA"/>
    <w:rsid w:val="008557B4"/>
    <w:rsid w:val="00866128"/>
    <w:rsid w:val="00871390"/>
    <w:rsid w:val="008716E6"/>
    <w:rsid w:val="00872F24"/>
    <w:rsid w:val="00875EB4"/>
    <w:rsid w:val="00877BEB"/>
    <w:rsid w:val="00883BE8"/>
    <w:rsid w:val="008965C8"/>
    <w:rsid w:val="008A358B"/>
    <w:rsid w:val="008A589A"/>
    <w:rsid w:val="008A717A"/>
    <w:rsid w:val="008B1239"/>
    <w:rsid w:val="008B56D5"/>
    <w:rsid w:val="008C4969"/>
    <w:rsid w:val="008C7AE9"/>
    <w:rsid w:val="008D5361"/>
    <w:rsid w:val="008F7772"/>
    <w:rsid w:val="00904128"/>
    <w:rsid w:val="00913CF4"/>
    <w:rsid w:val="00913D98"/>
    <w:rsid w:val="00917F6A"/>
    <w:rsid w:val="00925A3C"/>
    <w:rsid w:val="009308FC"/>
    <w:rsid w:val="00947C48"/>
    <w:rsid w:val="00950A03"/>
    <w:rsid w:val="00950FDF"/>
    <w:rsid w:val="0095543F"/>
    <w:rsid w:val="00961002"/>
    <w:rsid w:val="00984F4B"/>
    <w:rsid w:val="009909F5"/>
    <w:rsid w:val="009968B7"/>
    <w:rsid w:val="009976D9"/>
    <w:rsid w:val="009A1515"/>
    <w:rsid w:val="009A246B"/>
    <w:rsid w:val="009A72E2"/>
    <w:rsid w:val="009B2C6D"/>
    <w:rsid w:val="009B7505"/>
    <w:rsid w:val="009B7FD6"/>
    <w:rsid w:val="009C0623"/>
    <w:rsid w:val="009C1EED"/>
    <w:rsid w:val="009C471B"/>
    <w:rsid w:val="009D6A3D"/>
    <w:rsid w:val="009E2367"/>
    <w:rsid w:val="009E3BFD"/>
    <w:rsid w:val="009F1E92"/>
    <w:rsid w:val="009F2445"/>
    <w:rsid w:val="009F49A1"/>
    <w:rsid w:val="009F6199"/>
    <w:rsid w:val="00A00AED"/>
    <w:rsid w:val="00A00B08"/>
    <w:rsid w:val="00A0114F"/>
    <w:rsid w:val="00A03793"/>
    <w:rsid w:val="00A11AED"/>
    <w:rsid w:val="00A12FE6"/>
    <w:rsid w:val="00A14E44"/>
    <w:rsid w:val="00A16543"/>
    <w:rsid w:val="00A20EA2"/>
    <w:rsid w:val="00A267DD"/>
    <w:rsid w:val="00A35F46"/>
    <w:rsid w:val="00A429E6"/>
    <w:rsid w:val="00A42D74"/>
    <w:rsid w:val="00A50906"/>
    <w:rsid w:val="00A50A4C"/>
    <w:rsid w:val="00A50B9B"/>
    <w:rsid w:val="00A5271E"/>
    <w:rsid w:val="00A531E7"/>
    <w:rsid w:val="00A6458D"/>
    <w:rsid w:val="00A65779"/>
    <w:rsid w:val="00A66969"/>
    <w:rsid w:val="00A737C7"/>
    <w:rsid w:val="00A76301"/>
    <w:rsid w:val="00A77B89"/>
    <w:rsid w:val="00A800DD"/>
    <w:rsid w:val="00A81600"/>
    <w:rsid w:val="00A870DC"/>
    <w:rsid w:val="00A91DC4"/>
    <w:rsid w:val="00A94C4F"/>
    <w:rsid w:val="00A96076"/>
    <w:rsid w:val="00AA181C"/>
    <w:rsid w:val="00AA3D89"/>
    <w:rsid w:val="00AA49EC"/>
    <w:rsid w:val="00AB15D2"/>
    <w:rsid w:val="00AB2A7F"/>
    <w:rsid w:val="00AC0C3E"/>
    <w:rsid w:val="00AC1147"/>
    <w:rsid w:val="00AC1AC8"/>
    <w:rsid w:val="00AC2ABE"/>
    <w:rsid w:val="00AC3243"/>
    <w:rsid w:val="00AC4C88"/>
    <w:rsid w:val="00AD0A7C"/>
    <w:rsid w:val="00AF1171"/>
    <w:rsid w:val="00B07018"/>
    <w:rsid w:val="00B13FAF"/>
    <w:rsid w:val="00B23142"/>
    <w:rsid w:val="00B233B6"/>
    <w:rsid w:val="00B273C2"/>
    <w:rsid w:val="00B32CF8"/>
    <w:rsid w:val="00B44C83"/>
    <w:rsid w:val="00B45725"/>
    <w:rsid w:val="00B53DD5"/>
    <w:rsid w:val="00B602FA"/>
    <w:rsid w:val="00B7075D"/>
    <w:rsid w:val="00B72B96"/>
    <w:rsid w:val="00B7644F"/>
    <w:rsid w:val="00B835F7"/>
    <w:rsid w:val="00B91747"/>
    <w:rsid w:val="00B917EB"/>
    <w:rsid w:val="00B959CA"/>
    <w:rsid w:val="00B97016"/>
    <w:rsid w:val="00BA538B"/>
    <w:rsid w:val="00BB16ED"/>
    <w:rsid w:val="00BB1E0C"/>
    <w:rsid w:val="00BB2232"/>
    <w:rsid w:val="00BB25B7"/>
    <w:rsid w:val="00BB2B55"/>
    <w:rsid w:val="00BB34B2"/>
    <w:rsid w:val="00BB5DC0"/>
    <w:rsid w:val="00BB6B68"/>
    <w:rsid w:val="00BC0CD3"/>
    <w:rsid w:val="00BC1ED9"/>
    <w:rsid w:val="00BC2690"/>
    <w:rsid w:val="00BC3D3D"/>
    <w:rsid w:val="00BC4D35"/>
    <w:rsid w:val="00BC5B37"/>
    <w:rsid w:val="00BD0A63"/>
    <w:rsid w:val="00BD6027"/>
    <w:rsid w:val="00BD7B0F"/>
    <w:rsid w:val="00BE1BC9"/>
    <w:rsid w:val="00BE299C"/>
    <w:rsid w:val="00BE3F12"/>
    <w:rsid w:val="00BF1C41"/>
    <w:rsid w:val="00C005D9"/>
    <w:rsid w:val="00C05C59"/>
    <w:rsid w:val="00C1486F"/>
    <w:rsid w:val="00C2536F"/>
    <w:rsid w:val="00C31373"/>
    <w:rsid w:val="00C33516"/>
    <w:rsid w:val="00C466A4"/>
    <w:rsid w:val="00C5137B"/>
    <w:rsid w:val="00C519B0"/>
    <w:rsid w:val="00C5724E"/>
    <w:rsid w:val="00C60C49"/>
    <w:rsid w:val="00C6128E"/>
    <w:rsid w:val="00C65296"/>
    <w:rsid w:val="00C74ACE"/>
    <w:rsid w:val="00C750BD"/>
    <w:rsid w:val="00C80BA3"/>
    <w:rsid w:val="00C82D0B"/>
    <w:rsid w:val="00C84A17"/>
    <w:rsid w:val="00C84AE1"/>
    <w:rsid w:val="00C859E9"/>
    <w:rsid w:val="00C867EE"/>
    <w:rsid w:val="00C92321"/>
    <w:rsid w:val="00C9339D"/>
    <w:rsid w:val="00C97E9D"/>
    <w:rsid w:val="00CA77C3"/>
    <w:rsid w:val="00CB1314"/>
    <w:rsid w:val="00CB13FE"/>
    <w:rsid w:val="00CB166B"/>
    <w:rsid w:val="00CB58F7"/>
    <w:rsid w:val="00CD151F"/>
    <w:rsid w:val="00CE1982"/>
    <w:rsid w:val="00CF06F8"/>
    <w:rsid w:val="00CF2692"/>
    <w:rsid w:val="00CF45B3"/>
    <w:rsid w:val="00CF6C05"/>
    <w:rsid w:val="00D04669"/>
    <w:rsid w:val="00D051C9"/>
    <w:rsid w:val="00D105C9"/>
    <w:rsid w:val="00D11DB4"/>
    <w:rsid w:val="00D20D69"/>
    <w:rsid w:val="00D2600E"/>
    <w:rsid w:val="00D26E8B"/>
    <w:rsid w:val="00D32819"/>
    <w:rsid w:val="00D347DC"/>
    <w:rsid w:val="00D35434"/>
    <w:rsid w:val="00D37F6B"/>
    <w:rsid w:val="00D40180"/>
    <w:rsid w:val="00D50544"/>
    <w:rsid w:val="00D52198"/>
    <w:rsid w:val="00D53530"/>
    <w:rsid w:val="00D61CE9"/>
    <w:rsid w:val="00D6219F"/>
    <w:rsid w:val="00D66412"/>
    <w:rsid w:val="00D74200"/>
    <w:rsid w:val="00D77C5D"/>
    <w:rsid w:val="00D82285"/>
    <w:rsid w:val="00D87659"/>
    <w:rsid w:val="00D95EC6"/>
    <w:rsid w:val="00D96A2B"/>
    <w:rsid w:val="00DA5272"/>
    <w:rsid w:val="00DC2668"/>
    <w:rsid w:val="00DD2577"/>
    <w:rsid w:val="00DD485F"/>
    <w:rsid w:val="00DD72D9"/>
    <w:rsid w:val="00DD7702"/>
    <w:rsid w:val="00DE0FAB"/>
    <w:rsid w:val="00DE2A1F"/>
    <w:rsid w:val="00DE4EB9"/>
    <w:rsid w:val="00DF5072"/>
    <w:rsid w:val="00E04235"/>
    <w:rsid w:val="00E10EF1"/>
    <w:rsid w:val="00E177C8"/>
    <w:rsid w:val="00E21D3A"/>
    <w:rsid w:val="00E22083"/>
    <w:rsid w:val="00E270D6"/>
    <w:rsid w:val="00E35114"/>
    <w:rsid w:val="00E40CE1"/>
    <w:rsid w:val="00E41117"/>
    <w:rsid w:val="00E4250B"/>
    <w:rsid w:val="00E46BF4"/>
    <w:rsid w:val="00E51102"/>
    <w:rsid w:val="00E54086"/>
    <w:rsid w:val="00E56B91"/>
    <w:rsid w:val="00E5706C"/>
    <w:rsid w:val="00E6021E"/>
    <w:rsid w:val="00E60755"/>
    <w:rsid w:val="00E61A6E"/>
    <w:rsid w:val="00E649B0"/>
    <w:rsid w:val="00E652D9"/>
    <w:rsid w:val="00E67E7F"/>
    <w:rsid w:val="00E704BA"/>
    <w:rsid w:val="00E82084"/>
    <w:rsid w:val="00E833D8"/>
    <w:rsid w:val="00E86909"/>
    <w:rsid w:val="00E93C06"/>
    <w:rsid w:val="00E9466E"/>
    <w:rsid w:val="00EA5C82"/>
    <w:rsid w:val="00EB5926"/>
    <w:rsid w:val="00EC3A86"/>
    <w:rsid w:val="00EC7D0E"/>
    <w:rsid w:val="00ED39AB"/>
    <w:rsid w:val="00ED42B2"/>
    <w:rsid w:val="00ED7D08"/>
    <w:rsid w:val="00EE425E"/>
    <w:rsid w:val="00EF1958"/>
    <w:rsid w:val="00F01AF3"/>
    <w:rsid w:val="00F12AFD"/>
    <w:rsid w:val="00F1394F"/>
    <w:rsid w:val="00F14429"/>
    <w:rsid w:val="00F16281"/>
    <w:rsid w:val="00F16A65"/>
    <w:rsid w:val="00F2367C"/>
    <w:rsid w:val="00F3091A"/>
    <w:rsid w:val="00F34E30"/>
    <w:rsid w:val="00F35B52"/>
    <w:rsid w:val="00F439CD"/>
    <w:rsid w:val="00F52DA7"/>
    <w:rsid w:val="00F60DA9"/>
    <w:rsid w:val="00F61D4B"/>
    <w:rsid w:val="00F66300"/>
    <w:rsid w:val="00F671F6"/>
    <w:rsid w:val="00F8621A"/>
    <w:rsid w:val="00F93D38"/>
    <w:rsid w:val="00F97D69"/>
    <w:rsid w:val="00FA2103"/>
    <w:rsid w:val="00FC064F"/>
    <w:rsid w:val="00FD23DA"/>
    <w:rsid w:val="00FD7E18"/>
    <w:rsid w:val="00FE0542"/>
    <w:rsid w:val="00FE324D"/>
    <w:rsid w:val="00FF388D"/>
    <w:rsid w:val="00FF3D2C"/>
    <w:rsid w:val="00FF41E3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44C20A"/>
  <w15:docId w15:val="{5F25AA5E-9631-431F-A98F-0A03392C9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7A43"/>
    <w:rPr>
      <w:rFonts w:ascii="HebarU" w:hAnsi="HebarU"/>
      <w:sz w:val="24"/>
      <w:lang w:eastAsia="en-US"/>
    </w:rPr>
  </w:style>
  <w:style w:type="paragraph" w:styleId="Heading2">
    <w:name w:val="heading 2"/>
    <w:basedOn w:val="Normal"/>
    <w:next w:val="Normal"/>
    <w:qFormat/>
    <w:rsid w:val="004626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bg-BG"/>
    </w:rPr>
  </w:style>
  <w:style w:type="paragraph" w:styleId="Heading3">
    <w:name w:val="heading 3"/>
    <w:basedOn w:val="Normal"/>
    <w:next w:val="Normal"/>
    <w:qFormat/>
    <w:rsid w:val="002A730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bg-BG"/>
    </w:rPr>
  </w:style>
  <w:style w:type="paragraph" w:styleId="Heading7">
    <w:name w:val="heading 7"/>
    <w:basedOn w:val="Normal"/>
    <w:next w:val="Normal"/>
    <w:qFormat/>
    <w:rsid w:val="00B273C2"/>
    <w:pPr>
      <w:keepNext/>
      <w:pBdr>
        <w:bottom w:val="single" w:sz="6" w:space="1" w:color="auto"/>
      </w:pBdr>
      <w:jc w:val="center"/>
      <w:outlineLvl w:val="6"/>
    </w:pPr>
    <w:rPr>
      <w:rFonts w:ascii="Times New Roman" w:hAnsi="Times New Roman"/>
      <w:b/>
      <w:spacing w:val="300"/>
      <w:kern w:val="144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73C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B273C2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B273C2"/>
    <w:pPr>
      <w:spacing w:before="20" w:after="20"/>
      <w:jc w:val="center"/>
    </w:pPr>
    <w:rPr>
      <w:rFonts w:ascii="Times New Roman" w:hAnsi="Times New Roman"/>
      <w:b/>
      <w:caps/>
      <w:sz w:val="22"/>
    </w:rPr>
  </w:style>
  <w:style w:type="character" w:styleId="PageNumber">
    <w:name w:val="page number"/>
    <w:basedOn w:val="DefaultParagraphFont"/>
    <w:rsid w:val="00B273C2"/>
  </w:style>
  <w:style w:type="paragraph" w:customStyle="1" w:styleId="CharCharCharCharCharCharChar">
    <w:name w:val="Char Char Знак Знак Char Знак Знак Char Char Char Знак Знак Char"/>
    <w:basedOn w:val="Normal"/>
    <w:rsid w:val="00012C3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nomark">
    <w:name w:val="nomark"/>
    <w:basedOn w:val="DefaultParagraphFont"/>
    <w:rsid w:val="00012C31"/>
  </w:style>
  <w:style w:type="table" w:styleId="TableGrid">
    <w:name w:val="Table Grid"/>
    <w:basedOn w:val="TableNormal"/>
    <w:rsid w:val="00495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F52DA7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paragraph" w:styleId="BalloonText">
    <w:name w:val="Balloon Text"/>
    <w:basedOn w:val="Normal"/>
    <w:semiHidden/>
    <w:rsid w:val="00ED42B2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2A730C"/>
    <w:rPr>
      <w:rFonts w:ascii="Times New Roman" w:hAnsi="Times New Roman"/>
      <w:b/>
      <w:i/>
      <w:color w:val="0000FF"/>
      <w:sz w:val="22"/>
      <w:szCs w:val="24"/>
      <w:lang w:eastAsia="bg-BG"/>
    </w:rPr>
  </w:style>
  <w:style w:type="character" w:styleId="CommentReference">
    <w:name w:val="annotation reference"/>
    <w:rsid w:val="009D6A3D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6A3D"/>
    <w:rPr>
      <w:sz w:val="20"/>
    </w:rPr>
  </w:style>
  <w:style w:type="character" w:customStyle="1" w:styleId="CommentTextChar">
    <w:name w:val="Comment Text Char"/>
    <w:link w:val="CommentText"/>
    <w:rsid w:val="009D6A3D"/>
    <w:rPr>
      <w:rFonts w:ascii="HebarU" w:hAnsi="HebarU"/>
      <w:lang w:val="bg-BG"/>
    </w:rPr>
  </w:style>
  <w:style w:type="paragraph" w:styleId="CommentSubject">
    <w:name w:val="annotation subject"/>
    <w:basedOn w:val="CommentText"/>
    <w:next w:val="CommentText"/>
    <w:link w:val="CommentSubjectChar"/>
    <w:rsid w:val="009D6A3D"/>
    <w:rPr>
      <w:b/>
      <w:bCs/>
    </w:rPr>
  </w:style>
  <w:style w:type="character" w:customStyle="1" w:styleId="CommentSubjectChar">
    <w:name w:val="Comment Subject Char"/>
    <w:link w:val="CommentSubject"/>
    <w:rsid w:val="009D6A3D"/>
    <w:rPr>
      <w:rFonts w:ascii="HebarU" w:hAnsi="HebarU"/>
      <w:b/>
      <w:bCs/>
      <w:lang w:val="bg-BG"/>
    </w:rPr>
  </w:style>
  <w:style w:type="character" w:styleId="Hyperlink">
    <w:name w:val="Hyperlink"/>
    <w:rsid w:val="00483EC1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C859E9"/>
    <w:rPr>
      <w:rFonts w:ascii="HebarU" w:hAnsi="HebarU"/>
      <w:sz w:val="24"/>
      <w:lang w:eastAsia="en-US"/>
    </w:rPr>
  </w:style>
  <w:style w:type="character" w:styleId="FollowedHyperlink">
    <w:name w:val="FollowedHyperlink"/>
    <w:basedOn w:val="DefaultParagraphFont"/>
    <w:semiHidden/>
    <w:unhideWhenUsed/>
    <w:rsid w:val="0076483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F7772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C80BA3"/>
    <w:rPr>
      <w:rFonts w:ascii="HebarU" w:hAnsi="HebarU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27F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mis2020.government.b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ufunds.bg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46766-F9AD-4C5E-A19A-35C58E4DC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1948</TotalTime>
  <Pages>7</Pages>
  <Words>1666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№………</vt:lpstr>
    </vt:vector>
  </TitlesOfParts>
  <Company>Council of Ministers</Company>
  <LinksUpToDate>false</LinksUpToDate>
  <CharactersWithSpaces>11146</CharactersWithSpaces>
  <SharedDoc>false</SharedDoc>
  <HLinks>
    <vt:vector size="6" baseType="variant">
      <vt:variant>
        <vt:i4>7864445</vt:i4>
      </vt:variant>
      <vt:variant>
        <vt:i4>0</vt:i4>
      </vt:variant>
      <vt:variant>
        <vt:i4>0</vt:i4>
      </vt:variant>
      <vt:variant>
        <vt:i4>5</vt:i4>
      </vt:variant>
      <vt:variant>
        <vt:lpwstr>http://www.eufunds.bg/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№………</dc:title>
  <dc:creator>a.toteva</dc:creator>
  <cp:lastModifiedBy>Zornitsa Tsvetkova</cp:lastModifiedBy>
  <cp:revision>122</cp:revision>
  <cp:lastPrinted>2016-02-26T10:34:00Z</cp:lastPrinted>
  <dcterms:created xsi:type="dcterms:W3CDTF">2025-05-22T12:01:00Z</dcterms:created>
  <dcterms:modified xsi:type="dcterms:W3CDTF">2025-12-08T14:42:00Z</dcterms:modified>
</cp:coreProperties>
</file>